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80C98" w14:textId="77777777" w:rsidR="005814C4" w:rsidRDefault="001E42DB" w:rsidP="00DE1FEB">
      <w:pPr>
        <w:rPr>
          <w:color w:val="808080"/>
          <w:sz w:val="22"/>
          <w:szCs w:val="22"/>
        </w:rPr>
      </w:pPr>
      <w:r w:rsidRPr="001E42DB">
        <w:rPr>
          <w:noProof/>
          <w:color w:val="808080"/>
          <w:sz w:val="22"/>
          <w:szCs w:val="22"/>
        </w:rPr>
        <w:drawing>
          <wp:anchor distT="0" distB="0" distL="114300" distR="114300" simplePos="0" relativeHeight="251660288" behindDoc="0" locked="0" layoutInCell="1" allowOverlap="1" wp14:anchorId="6199C04A" wp14:editId="6272BE35">
            <wp:simplePos x="0" y="0"/>
            <wp:positionH relativeFrom="column">
              <wp:posOffset>4013399</wp:posOffset>
            </wp:positionH>
            <wp:positionV relativeFrom="paragraph">
              <wp:posOffset>-558601</wp:posOffset>
            </wp:positionV>
            <wp:extent cx="2184789" cy="1137171"/>
            <wp:effectExtent l="0" t="0" r="6350" b="6350"/>
            <wp:wrapNone/>
            <wp:docPr id="6" name="Grafik 6" descr="I:\AGOeffentlichkeitsarbeit\Corporate Design - Logo Manual Vorlagen\Logo-Dateien\Logo MFFKI Mai2021\RP_mehrfarbig_MFF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GOeffentlichkeitsarbeit\Corporate Design - Logo Manual Vorlagen\Logo-Dateien\Logo MFFKI Mai2021\RP_mehrfarbig_MFFK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3785" cy="1141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42DB">
        <w:rPr>
          <w:noProof/>
        </w:rPr>
        <w:drawing>
          <wp:anchor distT="0" distB="0" distL="114300" distR="114300" simplePos="0" relativeHeight="251662336" behindDoc="0" locked="0" layoutInCell="1" allowOverlap="1" wp14:anchorId="66F7E399" wp14:editId="4EE35772">
            <wp:simplePos x="0" y="0"/>
            <wp:positionH relativeFrom="margin">
              <wp:align>left</wp:align>
            </wp:positionH>
            <wp:positionV relativeFrom="paragraph">
              <wp:posOffset>-432228</wp:posOffset>
            </wp:positionV>
            <wp:extent cx="1520456" cy="899673"/>
            <wp:effectExtent l="0" t="0" r="3810" b="0"/>
            <wp:wrapNone/>
            <wp:docPr id="7" name="Grafik 7" descr="P:\Fotos\Logos\LBZ Logos\Logo-LBE-mit-Schriftz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otos\Logos\LBZ Logos\Logo-LBE-mit-Schriftzu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4161" cy="9077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380BAB" w14:textId="77777777" w:rsidR="005814C4" w:rsidRDefault="005814C4" w:rsidP="00DE1FEB">
      <w:pPr>
        <w:rPr>
          <w:color w:val="808080"/>
          <w:sz w:val="22"/>
          <w:szCs w:val="22"/>
        </w:rPr>
      </w:pPr>
    </w:p>
    <w:p w14:paraId="6524810D" w14:textId="77777777" w:rsidR="005814C4" w:rsidRDefault="005814C4" w:rsidP="00DE1FEB">
      <w:pPr>
        <w:rPr>
          <w:color w:val="808080"/>
          <w:sz w:val="22"/>
          <w:szCs w:val="22"/>
        </w:rPr>
      </w:pPr>
    </w:p>
    <w:p w14:paraId="4477B912" w14:textId="77777777" w:rsidR="005814C4" w:rsidRDefault="001E42DB" w:rsidP="00DE1FEB">
      <w:pPr>
        <w:rPr>
          <w:color w:val="808080"/>
          <w:sz w:val="22"/>
          <w:szCs w:val="22"/>
        </w:rPr>
      </w:pPr>
      <w:r>
        <w:rPr>
          <w:noProof/>
        </w:rPr>
        <w:drawing>
          <wp:anchor distT="0" distB="0" distL="114300" distR="114300" simplePos="0" relativeHeight="251661312" behindDoc="0" locked="0" layoutInCell="1" allowOverlap="1" wp14:anchorId="029E9BB7" wp14:editId="19C87328">
            <wp:simplePos x="0" y="0"/>
            <wp:positionH relativeFrom="column">
              <wp:posOffset>4015105</wp:posOffset>
            </wp:positionH>
            <wp:positionV relativeFrom="paragraph">
              <wp:posOffset>94616</wp:posOffset>
            </wp:positionV>
            <wp:extent cx="2188210" cy="1137962"/>
            <wp:effectExtent l="0" t="0" r="2540" b="508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6837" cy="11424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03D037" w14:textId="77777777" w:rsidR="005814C4" w:rsidRDefault="005814C4" w:rsidP="00DE1FEB">
      <w:pPr>
        <w:rPr>
          <w:color w:val="808080"/>
          <w:sz w:val="22"/>
          <w:szCs w:val="22"/>
        </w:rPr>
      </w:pPr>
    </w:p>
    <w:p w14:paraId="6D579E4D" w14:textId="77777777" w:rsidR="005814C4" w:rsidRDefault="005814C4" w:rsidP="00DE1FEB">
      <w:pPr>
        <w:rPr>
          <w:color w:val="808080"/>
          <w:sz w:val="22"/>
          <w:szCs w:val="22"/>
        </w:rPr>
      </w:pPr>
    </w:p>
    <w:p w14:paraId="5560E562" w14:textId="77777777" w:rsidR="005814C4" w:rsidRDefault="006621EF" w:rsidP="00DE1FEB">
      <w:pPr>
        <w:rPr>
          <w:color w:val="808080"/>
          <w:sz w:val="22"/>
          <w:szCs w:val="22"/>
        </w:rPr>
      </w:pPr>
      <w:r>
        <w:rPr>
          <w:noProof/>
          <w:color w:val="808080"/>
          <w:sz w:val="22"/>
          <w:szCs w:val="22"/>
        </w:rPr>
        <mc:AlternateContent>
          <mc:Choice Requires="wps">
            <w:drawing>
              <wp:anchor distT="0" distB="0" distL="114300" distR="114300" simplePos="0" relativeHeight="251659264" behindDoc="0" locked="0" layoutInCell="1" allowOverlap="1" wp14:anchorId="39F67770" wp14:editId="3F50CD1E">
                <wp:simplePos x="0" y="0"/>
                <wp:positionH relativeFrom="column">
                  <wp:posOffset>3723640</wp:posOffset>
                </wp:positionH>
                <wp:positionV relativeFrom="paragraph">
                  <wp:posOffset>-1403985</wp:posOffset>
                </wp:positionV>
                <wp:extent cx="2578735" cy="133731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337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704DF" w14:textId="77777777" w:rsidR="005814C4" w:rsidRPr="00A832CF" w:rsidRDefault="005814C4" w:rsidP="005814C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F67770" id="_x0000_t202" coordsize="21600,21600" o:spt="202" path="m,l,21600r21600,l21600,xe">
                <v:stroke joinstyle="miter"/>
                <v:path gradientshapeok="t" o:connecttype="rect"/>
              </v:shapetype>
              <v:shape id="Text Box 5" o:spid="_x0000_s1026" type="#_x0000_t202" style="position:absolute;margin-left:293.2pt;margin-top:-110.55pt;width:203.05pt;height:105.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" stroked="f">
                <v:textbox style="mso-fit-shape-to-text:t">
                  <w:txbxContent>
                    <w:p w14:paraId="49F704DF" w14:textId="77777777" w:rsidR="005814C4" w:rsidRPr="00A832CF" w:rsidRDefault="005814C4" w:rsidP="005814C4"/>
                  </w:txbxContent>
                </v:textbox>
                <w10:wrap type="square"/>
              </v:shape>
            </w:pict>
          </mc:Fallback>
        </mc:AlternateContent>
      </w:r>
    </w:p>
    <w:p w14:paraId="014CD2B9" w14:textId="77777777" w:rsidR="005814C4" w:rsidRDefault="005814C4" w:rsidP="00DE1FEB">
      <w:pPr>
        <w:rPr>
          <w:color w:val="808080"/>
          <w:sz w:val="22"/>
          <w:szCs w:val="22"/>
        </w:rPr>
      </w:pPr>
    </w:p>
    <w:p w14:paraId="7B3CA8D1" w14:textId="77777777" w:rsidR="001E42DB" w:rsidRDefault="001E42DB" w:rsidP="00DE1FEB">
      <w:pPr>
        <w:rPr>
          <w:color w:val="808080"/>
          <w:sz w:val="22"/>
          <w:szCs w:val="22"/>
        </w:rPr>
      </w:pPr>
    </w:p>
    <w:p w14:paraId="6125612C" w14:textId="77777777" w:rsidR="001E42DB" w:rsidRDefault="001E42DB" w:rsidP="00BD6338">
      <w:pPr>
        <w:jc w:val="center"/>
        <w:rPr>
          <w:color w:val="808080"/>
          <w:sz w:val="22"/>
          <w:szCs w:val="22"/>
        </w:rPr>
      </w:pPr>
    </w:p>
    <w:p w14:paraId="720DB51D" w14:textId="77777777" w:rsidR="001E42DB" w:rsidRDefault="001E42DB" w:rsidP="00DE1FEB">
      <w:pPr>
        <w:rPr>
          <w:color w:val="808080"/>
          <w:sz w:val="22"/>
          <w:szCs w:val="22"/>
        </w:rPr>
      </w:pPr>
    </w:p>
    <w:p w14:paraId="12EA1B77" w14:textId="77777777" w:rsidR="005814C4" w:rsidRDefault="005814C4" w:rsidP="00DE1FEB">
      <w:pPr>
        <w:rPr>
          <w:color w:val="808080"/>
          <w:sz w:val="22"/>
          <w:szCs w:val="22"/>
        </w:rPr>
      </w:pPr>
    </w:p>
    <w:p w14:paraId="3A2C5682" w14:textId="77777777" w:rsidR="005814C4" w:rsidRDefault="005814C4" w:rsidP="00BD6338">
      <w:pPr>
        <w:jc w:val="center"/>
        <w:rPr>
          <w:color w:val="808080"/>
          <w:sz w:val="22"/>
          <w:szCs w:val="22"/>
        </w:rPr>
      </w:pPr>
    </w:p>
    <w:p w14:paraId="51FF8E7F" w14:textId="77777777" w:rsidR="001E42DB" w:rsidRDefault="001E42DB" w:rsidP="00DE1FEB">
      <w:pPr>
        <w:rPr>
          <w:color w:val="808080"/>
          <w:sz w:val="22"/>
          <w:szCs w:val="22"/>
        </w:rPr>
      </w:pPr>
    </w:p>
    <w:p w14:paraId="540A6CBC" w14:textId="77777777" w:rsidR="005814C4" w:rsidRDefault="00DE1FEB" w:rsidP="00DE1FEB">
      <w:pPr>
        <w:rPr>
          <w:color w:val="808080"/>
          <w:sz w:val="22"/>
          <w:szCs w:val="22"/>
        </w:rPr>
      </w:pPr>
      <w:r>
        <w:rPr>
          <w:noProof/>
          <w:color w:val="808080"/>
          <w:sz w:val="22"/>
          <w:szCs w:val="22"/>
        </w:rPr>
        <mc:AlternateContent>
          <mc:Choice Requires="wps">
            <w:drawing>
              <wp:anchor distT="0" distB="0" distL="114300" distR="114300" simplePos="0" relativeHeight="251656192" behindDoc="0" locked="0" layoutInCell="1" allowOverlap="1" wp14:anchorId="19D9D20A" wp14:editId="545B90D0">
                <wp:simplePos x="0" y="0"/>
                <wp:positionH relativeFrom="column">
                  <wp:posOffset>-52070</wp:posOffset>
                </wp:positionH>
                <wp:positionV relativeFrom="paragraph">
                  <wp:posOffset>93980</wp:posOffset>
                </wp:positionV>
                <wp:extent cx="6515100" cy="34575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57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A656C" w14:textId="77777777" w:rsidR="00DE1FEB" w:rsidRPr="00DE1FEB" w:rsidRDefault="00DE1FEB" w:rsidP="00DE1FEB">
                            <w:pPr>
                              <w:spacing w:line="276" w:lineRule="auto"/>
                              <w:rPr>
                                <w:color w:val="0F2136" w:themeColor="accent6"/>
                                <w:sz w:val="72"/>
                                <w:szCs w:val="72"/>
                              </w:rPr>
                            </w:pPr>
                            <w:r w:rsidRPr="00DE1FEB">
                              <w:rPr>
                                <w:color w:val="0F2136" w:themeColor="accent6"/>
                                <w:sz w:val="72"/>
                                <w:szCs w:val="72"/>
                              </w:rPr>
                              <w:t>FÖRDERGRUNDSÄTZE</w:t>
                            </w:r>
                          </w:p>
                          <w:p w14:paraId="0C61B009" w14:textId="77777777" w:rsidR="005814C4" w:rsidRDefault="00DE1FEB" w:rsidP="00DE1FEB">
                            <w:pPr>
                              <w:spacing w:line="276" w:lineRule="auto"/>
                              <w:rPr>
                                <w:sz w:val="36"/>
                                <w:szCs w:val="48"/>
                              </w:rPr>
                            </w:pPr>
                            <w:r w:rsidRPr="00DE1FEB">
                              <w:rPr>
                                <w:sz w:val="36"/>
                                <w:szCs w:val="48"/>
                              </w:rPr>
                              <w:t>„BESTANDSERHALTUNG DES</w:t>
                            </w:r>
                            <w:r>
                              <w:rPr>
                                <w:sz w:val="36"/>
                                <w:szCs w:val="48"/>
                              </w:rPr>
                              <w:t xml:space="preserve"> SCHRIFTLICHEN KULTURGUTS IN AR</w:t>
                            </w:r>
                            <w:r w:rsidRPr="00DE1FEB">
                              <w:rPr>
                                <w:sz w:val="36"/>
                                <w:szCs w:val="48"/>
                              </w:rPr>
                              <w:t>CHIVEN, BIBLIOTHEKEN UND MUSEEN IN RHEINLAND-PFALZ“</w:t>
                            </w:r>
                          </w:p>
                          <w:p w14:paraId="1AAB0DE8" w14:textId="77777777" w:rsidR="00DE1FEB" w:rsidRDefault="00DE1FEB" w:rsidP="00DE1FEB">
                            <w:pPr>
                              <w:spacing w:line="276" w:lineRule="auto"/>
                              <w:rPr>
                                <w:sz w:val="36"/>
                                <w:szCs w:val="48"/>
                              </w:rPr>
                            </w:pPr>
                          </w:p>
                          <w:p w14:paraId="2F413F72" w14:textId="1576489C" w:rsidR="00611031" w:rsidRPr="007A46DB" w:rsidRDefault="008159C2" w:rsidP="00611031">
                            <w:pPr>
                              <w:pStyle w:val="KeinLeerraum"/>
                              <w:rPr>
                                <w:rFonts w:ascii="Arial" w:hAnsi="Arial" w:cs="Arial"/>
                                <w:w w:val="105"/>
                                <w:sz w:val="20"/>
                                <w:szCs w:val="20"/>
                                <w:lang w:val="de-DE"/>
                              </w:rPr>
                            </w:pPr>
                            <w:r>
                              <w:rPr>
                                <w:rFonts w:ascii="Arial" w:hAnsi="Arial" w:cs="Arial"/>
                                <w:w w:val="105"/>
                                <w:sz w:val="20"/>
                                <w:szCs w:val="20"/>
                                <w:lang w:val="de-DE"/>
                              </w:rPr>
                              <w:t>08.07.2025</w:t>
                            </w:r>
                            <w:r w:rsidR="00D7256E">
                              <w:rPr>
                                <w:rFonts w:ascii="Arial" w:hAnsi="Arial" w:cs="Arial"/>
                                <w:w w:val="105"/>
                                <w:sz w:val="20"/>
                                <w:szCs w:val="20"/>
                                <w:lang w:val="de-DE"/>
                              </w:rPr>
                              <w:t xml:space="preserve"> </w:t>
                            </w:r>
                          </w:p>
                          <w:p w14:paraId="752BBACC" w14:textId="77777777" w:rsidR="00DE1FEB" w:rsidRPr="00DE1FEB" w:rsidRDefault="00DE1FEB" w:rsidP="00DE1FEB">
                            <w:pPr>
                              <w:spacing w:line="276" w:lineRule="auto"/>
                              <w:rPr>
                                <w:sz w:val="36"/>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9D20A" id="_x0000_t202" coordsize="21600,21600" o:spt="202" path="m,l,21600r21600,l21600,xe">
                <v:stroke joinstyle="miter"/>
                <v:path gradientshapeok="t" o:connecttype="rect"/>
              </v:shapetype>
              <v:shape id="Text Box 2" o:spid="_x0000_s1027" type="#_x0000_t202" style="position:absolute;margin-left:-4.1pt;margin-top:7.4pt;width:513pt;height:27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" stroked="f">
                <v:textbox>
                  <w:txbxContent>
                    <w:p w14:paraId="448A656C" w14:textId="77777777" w:rsidR="00DE1FEB" w:rsidRPr="00DE1FEB" w:rsidRDefault="00DE1FEB" w:rsidP="00DE1FEB">
                      <w:pPr>
                        <w:spacing w:line="276" w:lineRule="auto"/>
                        <w:rPr>
                          <w:color w:val="0F2136" w:themeColor="accent6"/>
                          <w:sz w:val="72"/>
                          <w:szCs w:val="72"/>
                        </w:rPr>
                      </w:pPr>
                      <w:r w:rsidRPr="00DE1FEB">
                        <w:rPr>
                          <w:color w:val="0F2136" w:themeColor="accent6"/>
                          <w:sz w:val="72"/>
                          <w:szCs w:val="72"/>
                        </w:rPr>
                        <w:t>FÖRDERGRUNDSÄTZE</w:t>
                      </w:r>
                    </w:p>
                    <w:p w14:paraId="0C61B009" w14:textId="77777777" w:rsidR="005814C4" w:rsidRDefault="00DE1FEB" w:rsidP="00DE1FEB">
                      <w:pPr>
                        <w:spacing w:line="276" w:lineRule="auto"/>
                        <w:rPr>
                          <w:sz w:val="36"/>
                          <w:szCs w:val="48"/>
                        </w:rPr>
                      </w:pPr>
                      <w:r w:rsidRPr="00DE1FEB">
                        <w:rPr>
                          <w:sz w:val="36"/>
                          <w:szCs w:val="48"/>
                        </w:rPr>
                        <w:t>„BESTANDSERHALTUNG DES</w:t>
                      </w:r>
                      <w:r>
                        <w:rPr>
                          <w:sz w:val="36"/>
                          <w:szCs w:val="48"/>
                        </w:rPr>
                        <w:t xml:space="preserve"> SCHRIFTLICHEN KULTURGUTS IN AR</w:t>
                      </w:r>
                      <w:r w:rsidRPr="00DE1FEB">
                        <w:rPr>
                          <w:sz w:val="36"/>
                          <w:szCs w:val="48"/>
                        </w:rPr>
                        <w:t>CHIVEN, BIBLIOTHEKEN UND MUSEEN IN RHEINLAND-PFALZ“</w:t>
                      </w:r>
                    </w:p>
                    <w:p w14:paraId="1AAB0DE8" w14:textId="77777777" w:rsidR="00DE1FEB" w:rsidRDefault="00DE1FEB" w:rsidP="00DE1FEB">
                      <w:pPr>
                        <w:spacing w:line="276" w:lineRule="auto"/>
                        <w:rPr>
                          <w:sz w:val="36"/>
                          <w:szCs w:val="48"/>
                        </w:rPr>
                      </w:pPr>
                    </w:p>
                    <w:p w14:paraId="2F413F72" w14:textId="1576489C" w:rsidR="00611031" w:rsidRPr="007A46DB" w:rsidRDefault="008159C2" w:rsidP="00611031">
                      <w:pPr>
                        <w:pStyle w:val="KeinLeerraum"/>
                        <w:rPr>
                          <w:rFonts w:ascii="Arial" w:hAnsi="Arial" w:cs="Arial"/>
                          <w:w w:val="105"/>
                          <w:sz w:val="20"/>
                          <w:szCs w:val="20"/>
                          <w:lang w:val="de-DE"/>
                        </w:rPr>
                      </w:pPr>
                      <w:r>
                        <w:rPr>
                          <w:rFonts w:ascii="Arial" w:hAnsi="Arial" w:cs="Arial"/>
                          <w:w w:val="105"/>
                          <w:sz w:val="20"/>
                          <w:szCs w:val="20"/>
                          <w:lang w:val="de-DE"/>
                        </w:rPr>
                        <w:t>08.07.2025</w:t>
                      </w:r>
                      <w:r w:rsidR="00D7256E">
                        <w:rPr>
                          <w:rFonts w:ascii="Arial" w:hAnsi="Arial" w:cs="Arial"/>
                          <w:w w:val="105"/>
                          <w:sz w:val="20"/>
                          <w:szCs w:val="20"/>
                          <w:lang w:val="de-DE"/>
                        </w:rPr>
                        <w:t xml:space="preserve"> </w:t>
                      </w:r>
                    </w:p>
                    <w:p w14:paraId="752BBACC" w14:textId="77777777" w:rsidR="00DE1FEB" w:rsidRPr="00DE1FEB" w:rsidRDefault="00DE1FEB" w:rsidP="00DE1FEB">
                      <w:pPr>
                        <w:spacing w:line="276" w:lineRule="auto"/>
                        <w:rPr>
                          <w:sz w:val="36"/>
                          <w:szCs w:val="48"/>
                        </w:rPr>
                      </w:pPr>
                    </w:p>
                  </w:txbxContent>
                </v:textbox>
              </v:shape>
            </w:pict>
          </mc:Fallback>
        </mc:AlternateContent>
      </w:r>
    </w:p>
    <w:p w14:paraId="2EFA56E4" w14:textId="77777777" w:rsidR="005814C4" w:rsidRDefault="005814C4" w:rsidP="00DE1FEB">
      <w:pPr>
        <w:rPr>
          <w:color w:val="808080"/>
          <w:sz w:val="22"/>
          <w:szCs w:val="22"/>
        </w:rPr>
      </w:pPr>
    </w:p>
    <w:p w14:paraId="54E44690" w14:textId="77777777" w:rsidR="005814C4" w:rsidRDefault="005814C4" w:rsidP="00DE1FEB">
      <w:pPr>
        <w:rPr>
          <w:color w:val="808080"/>
          <w:sz w:val="22"/>
          <w:szCs w:val="22"/>
        </w:rPr>
      </w:pPr>
    </w:p>
    <w:p w14:paraId="5473E511" w14:textId="77777777" w:rsidR="005814C4" w:rsidRDefault="005814C4" w:rsidP="00DE1FEB">
      <w:pPr>
        <w:rPr>
          <w:color w:val="808080"/>
          <w:sz w:val="22"/>
          <w:szCs w:val="22"/>
        </w:rPr>
      </w:pPr>
    </w:p>
    <w:p w14:paraId="7D27A672" w14:textId="77777777" w:rsidR="005814C4" w:rsidRDefault="005814C4" w:rsidP="00DE1FEB">
      <w:pPr>
        <w:rPr>
          <w:color w:val="808080"/>
          <w:sz w:val="22"/>
          <w:szCs w:val="22"/>
        </w:rPr>
      </w:pPr>
    </w:p>
    <w:p w14:paraId="75296B7B" w14:textId="77777777" w:rsidR="005814C4" w:rsidRDefault="005814C4" w:rsidP="00DE1FEB">
      <w:pPr>
        <w:rPr>
          <w:color w:val="808080"/>
          <w:sz w:val="22"/>
          <w:szCs w:val="22"/>
        </w:rPr>
      </w:pPr>
    </w:p>
    <w:p w14:paraId="510D487E" w14:textId="77777777" w:rsidR="005814C4" w:rsidRDefault="005814C4" w:rsidP="00DE1FEB">
      <w:pPr>
        <w:rPr>
          <w:color w:val="808080"/>
          <w:sz w:val="22"/>
          <w:szCs w:val="22"/>
        </w:rPr>
      </w:pPr>
    </w:p>
    <w:p w14:paraId="05A2D887" w14:textId="77777777" w:rsidR="005814C4" w:rsidRDefault="005814C4" w:rsidP="00DE1FEB">
      <w:pPr>
        <w:rPr>
          <w:color w:val="808080"/>
          <w:sz w:val="22"/>
          <w:szCs w:val="22"/>
        </w:rPr>
      </w:pPr>
    </w:p>
    <w:p w14:paraId="535962D9" w14:textId="77777777" w:rsidR="005814C4" w:rsidRDefault="005814C4" w:rsidP="00DE1FEB">
      <w:pPr>
        <w:rPr>
          <w:color w:val="808080"/>
          <w:sz w:val="22"/>
          <w:szCs w:val="22"/>
        </w:rPr>
      </w:pPr>
    </w:p>
    <w:p w14:paraId="2731F454" w14:textId="77777777" w:rsidR="005814C4" w:rsidRDefault="001E42DB" w:rsidP="00DE1FEB">
      <w:pPr>
        <w:rPr>
          <w:color w:val="808080"/>
          <w:sz w:val="22"/>
          <w:szCs w:val="22"/>
        </w:rPr>
      </w:pPr>
      <w:r>
        <w:rPr>
          <w:noProof/>
          <w:color w:val="808080"/>
          <w:sz w:val="22"/>
          <w:szCs w:val="22"/>
        </w:rPr>
        <mc:AlternateContent>
          <mc:Choice Requires="wps">
            <w:drawing>
              <wp:anchor distT="0" distB="0" distL="114300" distR="114300" simplePos="0" relativeHeight="251657216" behindDoc="0" locked="0" layoutInCell="1" allowOverlap="1" wp14:anchorId="57CF6AD4" wp14:editId="4B423D1A">
                <wp:simplePos x="0" y="0"/>
                <wp:positionH relativeFrom="column">
                  <wp:posOffset>-962660</wp:posOffset>
                </wp:positionH>
                <wp:positionV relativeFrom="paragraph">
                  <wp:posOffset>172868</wp:posOffset>
                </wp:positionV>
                <wp:extent cx="914400" cy="1136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36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72CD8" id="Rectangle 3" o:spid="_x0000_s1026" style="position:absolute;margin-left:-75.8pt;margin-top:13.6pt;width:1in;height: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" fillcolor="silver" stroked="f"/>
            </w:pict>
          </mc:Fallback>
        </mc:AlternateContent>
      </w:r>
    </w:p>
    <w:p w14:paraId="4276F7A8" w14:textId="77777777" w:rsidR="005814C4" w:rsidRDefault="006621EF" w:rsidP="00DE1FEB">
      <w:pPr>
        <w:rPr>
          <w:color w:val="808080"/>
          <w:sz w:val="22"/>
          <w:szCs w:val="22"/>
        </w:rPr>
      </w:pPr>
      <w:r>
        <w:rPr>
          <w:noProof/>
          <w:color w:val="808080"/>
          <w:sz w:val="22"/>
          <w:szCs w:val="22"/>
        </w:rPr>
        <mc:AlternateContent>
          <mc:Choice Requires="wps">
            <w:drawing>
              <wp:anchor distT="0" distB="0" distL="114300" distR="114300" simplePos="0" relativeHeight="251658240" behindDoc="0" locked="0" layoutInCell="1" allowOverlap="1" wp14:anchorId="472EF279" wp14:editId="6F18F89A">
                <wp:simplePos x="0" y="0"/>
                <wp:positionH relativeFrom="column">
                  <wp:posOffset>-48260</wp:posOffset>
                </wp:positionH>
                <wp:positionV relativeFrom="paragraph">
                  <wp:posOffset>4445</wp:posOffset>
                </wp:positionV>
                <wp:extent cx="6057900" cy="11430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14300"/>
                        </a:xfrm>
                        <a:prstGeom prst="rect">
                          <a:avLst/>
                        </a:prstGeom>
                        <a:solidFill>
                          <a:schemeClr val="accent6">
                            <a:alpha val="89999"/>
                          </a:schemeClr>
                        </a:solidFill>
                        <a:ln>
                          <a:solidFill>
                            <a:schemeClr val="accent6"/>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B2A82" id="Rectangle 4" o:spid="_x0000_s1026" style="position:absolute;margin-left:-3.8pt;margin-top:.35pt;width:477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" fillcolor="#0f2136 [3209]" strokecolor="#0f2136 [3209]">
                <v:fill opacity="58853f"/>
              </v:rect>
            </w:pict>
          </mc:Fallback>
        </mc:AlternateContent>
      </w:r>
    </w:p>
    <w:p w14:paraId="6907CA43" w14:textId="77777777" w:rsidR="005814C4" w:rsidRDefault="005814C4" w:rsidP="00DE1FEB">
      <w:pPr>
        <w:rPr>
          <w:color w:val="808080"/>
          <w:sz w:val="22"/>
          <w:szCs w:val="22"/>
        </w:rPr>
      </w:pPr>
    </w:p>
    <w:p w14:paraId="6AE74B32" w14:textId="77777777" w:rsidR="005814C4" w:rsidRDefault="005814C4" w:rsidP="00DE1FEB">
      <w:pPr>
        <w:rPr>
          <w:color w:val="808080"/>
          <w:sz w:val="22"/>
          <w:szCs w:val="22"/>
        </w:rPr>
      </w:pPr>
    </w:p>
    <w:p w14:paraId="463CBBB8" w14:textId="77777777" w:rsidR="005814C4" w:rsidRDefault="005814C4" w:rsidP="00DE1FEB">
      <w:pPr>
        <w:rPr>
          <w:color w:val="808080"/>
          <w:sz w:val="22"/>
          <w:szCs w:val="22"/>
        </w:rPr>
      </w:pPr>
    </w:p>
    <w:p w14:paraId="22FA53BE" w14:textId="77777777" w:rsidR="005814C4" w:rsidRDefault="005814C4" w:rsidP="00DE1FEB">
      <w:pPr>
        <w:rPr>
          <w:color w:val="808080"/>
          <w:sz w:val="22"/>
          <w:szCs w:val="22"/>
        </w:rPr>
      </w:pPr>
    </w:p>
    <w:p w14:paraId="786B67F4" w14:textId="77777777" w:rsidR="005814C4" w:rsidRDefault="005814C4" w:rsidP="00DE1FEB">
      <w:pPr>
        <w:rPr>
          <w:color w:val="808080"/>
          <w:sz w:val="22"/>
          <w:szCs w:val="22"/>
        </w:rPr>
      </w:pPr>
    </w:p>
    <w:p w14:paraId="4B7FE3DE" w14:textId="77777777" w:rsidR="005814C4" w:rsidRDefault="005814C4" w:rsidP="00DE1FEB">
      <w:pPr>
        <w:rPr>
          <w:color w:val="808080"/>
          <w:sz w:val="22"/>
          <w:szCs w:val="22"/>
        </w:rPr>
      </w:pPr>
    </w:p>
    <w:p w14:paraId="0455889B" w14:textId="77777777" w:rsidR="005814C4" w:rsidRDefault="005814C4" w:rsidP="00DE1FEB">
      <w:pPr>
        <w:rPr>
          <w:color w:val="808080"/>
          <w:sz w:val="22"/>
          <w:szCs w:val="22"/>
        </w:rPr>
      </w:pPr>
    </w:p>
    <w:p w14:paraId="60664453" w14:textId="77777777" w:rsidR="005814C4" w:rsidRDefault="005814C4" w:rsidP="00DE1FEB">
      <w:pPr>
        <w:rPr>
          <w:color w:val="808080"/>
          <w:sz w:val="22"/>
          <w:szCs w:val="22"/>
        </w:rPr>
      </w:pPr>
    </w:p>
    <w:p w14:paraId="4E580FD3" w14:textId="77777777" w:rsidR="005814C4" w:rsidRDefault="005814C4" w:rsidP="00DE1FEB">
      <w:pPr>
        <w:rPr>
          <w:color w:val="808080"/>
          <w:sz w:val="22"/>
          <w:szCs w:val="22"/>
        </w:rPr>
      </w:pPr>
    </w:p>
    <w:p w14:paraId="2363EC2B" w14:textId="77777777" w:rsidR="005814C4" w:rsidRDefault="005814C4" w:rsidP="00DE1FEB">
      <w:pPr>
        <w:rPr>
          <w:color w:val="808080"/>
          <w:sz w:val="22"/>
          <w:szCs w:val="22"/>
        </w:rPr>
      </w:pPr>
    </w:p>
    <w:p w14:paraId="4B67F148" w14:textId="77777777" w:rsidR="005814C4" w:rsidRDefault="005814C4" w:rsidP="00DE1FEB">
      <w:pPr>
        <w:rPr>
          <w:color w:val="808080"/>
          <w:sz w:val="22"/>
          <w:szCs w:val="22"/>
        </w:rPr>
      </w:pPr>
    </w:p>
    <w:p w14:paraId="6DA031D1" w14:textId="77777777" w:rsidR="005814C4" w:rsidRDefault="005814C4" w:rsidP="00DE1FEB">
      <w:pPr>
        <w:rPr>
          <w:color w:val="808080"/>
          <w:sz w:val="22"/>
          <w:szCs w:val="22"/>
        </w:rPr>
      </w:pPr>
    </w:p>
    <w:p w14:paraId="35A416E3" w14:textId="77777777" w:rsidR="005814C4" w:rsidRDefault="005814C4" w:rsidP="00DE1FEB">
      <w:pPr>
        <w:rPr>
          <w:color w:val="808080"/>
          <w:sz w:val="22"/>
          <w:szCs w:val="22"/>
        </w:rPr>
      </w:pPr>
    </w:p>
    <w:p w14:paraId="730ED4F5" w14:textId="77777777" w:rsidR="005814C4" w:rsidRDefault="005814C4" w:rsidP="00DE1FEB">
      <w:pPr>
        <w:rPr>
          <w:color w:val="808080"/>
          <w:sz w:val="22"/>
          <w:szCs w:val="22"/>
        </w:rPr>
      </w:pPr>
    </w:p>
    <w:p w14:paraId="1B0CBAAF" w14:textId="77777777" w:rsidR="0028258C" w:rsidRDefault="0028258C" w:rsidP="00DE1FEB">
      <w:pPr>
        <w:rPr>
          <w:color w:val="808080"/>
          <w:sz w:val="22"/>
          <w:szCs w:val="22"/>
        </w:rPr>
      </w:pPr>
    </w:p>
    <w:p w14:paraId="526292D5" w14:textId="77777777" w:rsidR="0028258C" w:rsidRDefault="0028258C" w:rsidP="00DE1FEB">
      <w:pPr>
        <w:rPr>
          <w:color w:val="808080"/>
          <w:sz w:val="22"/>
          <w:szCs w:val="22"/>
        </w:rPr>
      </w:pPr>
    </w:p>
    <w:p w14:paraId="2AA7C541" w14:textId="77777777" w:rsidR="0028258C" w:rsidRDefault="0028258C" w:rsidP="00DE1FEB">
      <w:pPr>
        <w:rPr>
          <w:color w:val="808080"/>
          <w:sz w:val="22"/>
          <w:szCs w:val="22"/>
        </w:rPr>
      </w:pPr>
    </w:p>
    <w:p w14:paraId="01471A38" w14:textId="77777777" w:rsidR="0028258C" w:rsidRDefault="0028258C" w:rsidP="00DE1FEB">
      <w:pPr>
        <w:rPr>
          <w:color w:val="808080"/>
          <w:sz w:val="22"/>
          <w:szCs w:val="22"/>
        </w:rPr>
      </w:pPr>
    </w:p>
    <w:p w14:paraId="1FC59463" w14:textId="77777777" w:rsidR="0028258C" w:rsidRDefault="0028258C" w:rsidP="00DE1FEB">
      <w:pPr>
        <w:rPr>
          <w:color w:val="808080"/>
          <w:sz w:val="22"/>
          <w:szCs w:val="22"/>
        </w:rPr>
      </w:pPr>
    </w:p>
    <w:p w14:paraId="79DA5CB9" w14:textId="77777777" w:rsidR="0028258C" w:rsidRDefault="0028258C" w:rsidP="00DE1FEB">
      <w:pPr>
        <w:rPr>
          <w:color w:val="808080"/>
          <w:sz w:val="22"/>
          <w:szCs w:val="22"/>
        </w:rPr>
      </w:pPr>
    </w:p>
    <w:p w14:paraId="49242AD7" w14:textId="77777777" w:rsidR="0028258C" w:rsidRDefault="0028258C" w:rsidP="00DE1FEB">
      <w:pPr>
        <w:rPr>
          <w:color w:val="808080"/>
          <w:sz w:val="22"/>
          <w:szCs w:val="22"/>
        </w:rPr>
      </w:pPr>
    </w:p>
    <w:p w14:paraId="0B8C657B" w14:textId="77777777" w:rsidR="0028258C" w:rsidRDefault="0028258C" w:rsidP="00DE1FEB">
      <w:pPr>
        <w:rPr>
          <w:color w:val="808080"/>
          <w:sz w:val="22"/>
          <w:szCs w:val="22"/>
        </w:rPr>
      </w:pPr>
    </w:p>
    <w:p w14:paraId="241DDE53" w14:textId="77777777" w:rsidR="0028258C" w:rsidRDefault="0028258C" w:rsidP="00DE1FEB">
      <w:pPr>
        <w:rPr>
          <w:color w:val="808080"/>
          <w:sz w:val="22"/>
          <w:szCs w:val="22"/>
        </w:rPr>
      </w:pPr>
    </w:p>
    <w:p w14:paraId="28E6EA4C" w14:textId="77777777" w:rsidR="0028258C" w:rsidRDefault="0028258C" w:rsidP="00DE1FEB">
      <w:pPr>
        <w:rPr>
          <w:color w:val="808080"/>
          <w:sz w:val="22"/>
          <w:szCs w:val="22"/>
        </w:rPr>
      </w:pPr>
    </w:p>
    <w:p w14:paraId="3DB73EC6" w14:textId="77777777" w:rsidR="0028258C" w:rsidRDefault="0028258C" w:rsidP="00DE1FEB">
      <w:pPr>
        <w:rPr>
          <w:color w:val="808080"/>
          <w:sz w:val="22"/>
          <w:szCs w:val="22"/>
        </w:rPr>
      </w:pPr>
    </w:p>
    <w:p w14:paraId="39F0119D" w14:textId="77777777" w:rsidR="0028258C" w:rsidRDefault="0028258C" w:rsidP="00DE1FEB">
      <w:pPr>
        <w:rPr>
          <w:color w:val="808080"/>
          <w:sz w:val="22"/>
          <w:szCs w:val="22"/>
        </w:rPr>
      </w:pPr>
    </w:p>
    <w:p w14:paraId="49E08C27" w14:textId="77777777" w:rsidR="0028258C" w:rsidRDefault="0028258C" w:rsidP="00DE1FEB">
      <w:pPr>
        <w:rPr>
          <w:color w:val="808080"/>
          <w:sz w:val="22"/>
          <w:szCs w:val="22"/>
        </w:rPr>
      </w:pPr>
    </w:p>
    <w:p w14:paraId="466D7F05" w14:textId="77777777" w:rsidR="0028258C" w:rsidRDefault="0028258C" w:rsidP="00DE1FEB">
      <w:pPr>
        <w:rPr>
          <w:color w:val="808080"/>
          <w:sz w:val="22"/>
          <w:szCs w:val="22"/>
        </w:rPr>
      </w:pPr>
    </w:p>
    <w:p w14:paraId="71AECE43" w14:textId="77777777" w:rsidR="0028258C" w:rsidRDefault="0028258C" w:rsidP="00DE1FEB">
      <w:pPr>
        <w:rPr>
          <w:color w:val="808080"/>
          <w:sz w:val="22"/>
          <w:szCs w:val="22"/>
        </w:rPr>
      </w:pPr>
    </w:p>
    <w:p w14:paraId="5A2BCC4F" w14:textId="7904BA90" w:rsidR="0028258C" w:rsidRDefault="0028258C" w:rsidP="00DE1FEB">
      <w:pPr>
        <w:rPr>
          <w:color w:val="808080"/>
          <w:sz w:val="22"/>
          <w:szCs w:val="22"/>
        </w:rPr>
      </w:pPr>
    </w:p>
    <w:p w14:paraId="5D49E929" w14:textId="77777777" w:rsidR="0028258C" w:rsidRDefault="0028258C" w:rsidP="00DE1FEB">
      <w:pPr>
        <w:rPr>
          <w:color w:val="808080"/>
          <w:sz w:val="22"/>
          <w:szCs w:val="22"/>
        </w:rPr>
      </w:pPr>
    </w:p>
    <w:p w14:paraId="7782AA66" w14:textId="77777777" w:rsidR="001C5217" w:rsidRDefault="00DE1FEB" w:rsidP="00DE1FEB">
      <w:r w:rsidRPr="00B61E77">
        <w:t xml:space="preserve">Das zuständige Ministerium führt das Förderprogramm zur Erhaltung des schriftlichen Kulturgutes in rheinland-pfälzischen Archiven, Bibliotheken und </w:t>
      </w:r>
    </w:p>
    <w:p w14:paraId="6AD00975" w14:textId="7CF49717" w:rsidR="00DE1FEB" w:rsidRPr="00B61E77" w:rsidRDefault="00DE1FEB" w:rsidP="00DE1FEB">
      <w:r w:rsidRPr="00B61E77">
        <w:t>Museen auf der Basis folgender Grundsätze fort</w:t>
      </w:r>
      <w:r w:rsidR="001F2A85">
        <w:t xml:space="preserve">: </w:t>
      </w:r>
    </w:p>
    <w:p w14:paraId="4A07B7D4" w14:textId="77777777" w:rsidR="00DE1FEB" w:rsidRPr="00B61E77" w:rsidRDefault="00DE1FEB" w:rsidP="00DE1FEB"/>
    <w:p w14:paraId="25241044" w14:textId="77777777" w:rsidR="00DE1FEB" w:rsidRPr="00611031" w:rsidRDefault="00DE1FEB" w:rsidP="00DE1FEB">
      <w:pPr>
        <w:pStyle w:val="berschrift1"/>
        <w:rPr>
          <w:color w:val="871D33" w:themeColor="text2"/>
        </w:rPr>
      </w:pPr>
      <w:r w:rsidRPr="00611031">
        <w:rPr>
          <w:color w:val="871D33" w:themeColor="text2"/>
        </w:rPr>
        <w:t xml:space="preserve">Anwendungsbereich: </w:t>
      </w:r>
    </w:p>
    <w:p w14:paraId="7390C8C8" w14:textId="77777777" w:rsidR="00DE1FEB" w:rsidRPr="00324BC2" w:rsidRDefault="00DE1FEB" w:rsidP="00DE1FEB">
      <w:r w:rsidRPr="00324BC2">
        <w:t>Die Förderung für die Erhaltung von schriftlichem Kulturgut soll für folgende Institutionen zur Verfügung stehen:</w:t>
      </w:r>
    </w:p>
    <w:p w14:paraId="147396D2" w14:textId="77777777" w:rsidR="00DE1FEB" w:rsidRPr="005622A8" w:rsidRDefault="00DE1FEB" w:rsidP="00DE1FEB">
      <w:pPr>
        <w:pStyle w:val="Listenabsatz"/>
        <w:numPr>
          <w:ilvl w:val="0"/>
          <w:numId w:val="5"/>
        </w:numPr>
        <w:tabs>
          <w:tab w:val="left" w:pos="4395"/>
        </w:tabs>
        <w:spacing w:line="240" w:lineRule="auto"/>
        <w:rPr>
          <w:rFonts w:ascii="Arial" w:hAnsi="Arial" w:cs="Arial"/>
          <w:sz w:val="24"/>
          <w:szCs w:val="24"/>
        </w:rPr>
      </w:pPr>
      <w:r w:rsidRPr="005622A8">
        <w:rPr>
          <w:rFonts w:ascii="Arial" w:hAnsi="Arial" w:cs="Arial"/>
          <w:sz w:val="24"/>
          <w:szCs w:val="24"/>
        </w:rPr>
        <w:t xml:space="preserve">Archive und Bibliotheken unterschiedlicher Trägerschaft (mit der Aufgabe </w:t>
      </w:r>
      <w:r w:rsidR="001C5217" w:rsidRPr="005622A8">
        <w:rPr>
          <w:rFonts w:ascii="Arial" w:hAnsi="Arial" w:cs="Arial"/>
          <w:sz w:val="24"/>
          <w:szCs w:val="24"/>
        </w:rPr>
        <w:t xml:space="preserve">    </w:t>
      </w:r>
      <w:r w:rsidRPr="005622A8">
        <w:rPr>
          <w:rFonts w:ascii="Arial" w:hAnsi="Arial" w:cs="Arial"/>
          <w:sz w:val="24"/>
          <w:szCs w:val="24"/>
        </w:rPr>
        <w:t>zur Bewahrung schriftlichen Kulturguts)</w:t>
      </w:r>
    </w:p>
    <w:p w14:paraId="20366011" w14:textId="77777777" w:rsidR="005622A8" w:rsidRDefault="00BD6338" w:rsidP="005622A8">
      <w:pPr>
        <w:pStyle w:val="Listenabsatz"/>
        <w:numPr>
          <w:ilvl w:val="0"/>
          <w:numId w:val="5"/>
        </w:numPr>
        <w:spacing w:line="240" w:lineRule="auto"/>
        <w:rPr>
          <w:rFonts w:ascii="Arial" w:hAnsi="Arial" w:cs="Arial"/>
          <w:sz w:val="24"/>
          <w:szCs w:val="24"/>
        </w:rPr>
      </w:pPr>
      <w:r w:rsidRPr="005622A8">
        <w:rPr>
          <w:rFonts w:ascii="Arial" w:hAnsi="Arial" w:cs="Arial"/>
          <w:sz w:val="24"/>
          <w:szCs w:val="24"/>
        </w:rPr>
        <w:t>K</w:t>
      </w:r>
      <w:r w:rsidR="00DE1FEB" w:rsidRPr="005622A8">
        <w:rPr>
          <w:rFonts w:ascii="Arial" w:hAnsi="Arial" w:cs="Arial"/>
          <w:sz w:val="24"/>
          <w:szCs w:val="24"/>
        </w:rPr>
        <w:t>ommunale und sonstige nicht staatliche Museen (sofern sie schriftliches Kulturgut bewahren</w:t>
      </w:r>
      <w:r w:rsidR="005622A8">
        <w:rPr>
          <w:rFonts w:ascii="Arial" w:hAnsi="Arial" w:cs="Arial"/>
          <w:sz w:val="24"/>
          <w:szCs w:val="24"/>
        </w:rPr>
        <w:t>)</w:t>
      </w:r>
    </w:p>
    <w:p w14:paraId="59ABB821" w14:textId="76331194" w:rsidR="00DE1FEB" w:rsidRPr="005622A8" w:rsidRDefault="00DE1FEB" w:rsidP="005622A8">
      <w:pPr>
        <w:pStyle w:val="Listenabsatz"/>
        <w:numPr>
          <w:ilvl w:val="0"/>
          <w:numId w:val="5"/>
        </w:numPr>
        <w:spacing w:line="240" w:lineRule="auto"/>
        <w:rPr>
          <w:rFonts w:ascii="Arial" w:hAnsi="Arial" w:cs="Arial"/>
          <w:sz w:val="24"/>
          <w:szCs w:val="24"/>
        </w:rPr>
      </w:pPr>
      <w:r w:rsidRPr="005622A8">
        <w:rPr>
          <w:rFonts w:ascii="Arial" w:hAnsi="Arial" w:cs="Arial"/>
          <w:sz w:val="24"/>
          <w:szCs w:val="24"/>
        </w:rPr>
        <w:t>Landeseinrichtungen (in</w:t>
      </w:r>
      <w:r w:rsidR="001F2A85" w:rsidRPr="005622A8">
        <w:rPr>
          <w:rFonts w:ascii="Arial" w:hAnsi="Arial" w:cs="Arial"/>
          <w:sz w:val="24"/>
          <w:szCs w:val="24"/>
        </w:rPr>
        <w:t>k</w:t>
      </w:r>
      <w:r w:rsidRPr="005622A8">
        <w:rPr>
          <w:rFonts w:ascii="Arial" w:hAnsi="Arial" w:cs="Arial"/>
          <w:sz w:val="24"/>
          <w:szCs w:val="24"/>
        </w:rPr>
        <w:t>l. Hochschulen und Universitäten</w:t>
      </w:r>
      <w:r w:rsidR="00A02567" w:rsidRPr="005622A8">
        <w:rPr>
          <w:rFonts w:ascii="Arial" w:hAnsi="Arial" w:cs="Arial"/>
          <w:sz w:val="24"/>
          <w:szCs w:val="24"/>
        </w:rPr>
        <w:t xml:space="preserve">, </w:t>
      </w:r>
      <w:r w:rsidRPr="005622A8">
        <w:rPr>
          <w:rFonts w:ascii="Arial" w:hAnsi="Arial" w:cs="Arial"/>
          <w:sz w:val="24"/>
          <w:szCs w:val="24"/>
        </w:rPr>
        <w:t>sofern sie schriftliches Kulturgut bewahren</w:t>
      </w:r>
      <w:r w:rsidR="00F15E24" w:rsidRPr="005622A8">
        <w:rPr>
          <w:rFonts w:ascii="Arial" w:hAnsi="Arial" w:cs="Arial"/>
          <w:sz w:val="24"/>
          <w:szCs w:val="24"/>
        </w:rPr>
        <w:t>)</w:t>
      </w:r>
      <w:r w:rsidR="00A02567" w:rsidRPr="005622A8">
        <w:rPr>
          <w:rFonts w:ascii="Arial" w:hAnsi="Arial" w:cs="Arial"/>
          <w:sz w:val="24"/>
          <w:szCs w:val="24"/>
        </w:rPr>
        <w:t>,</w:t>
      </w:r>
      <w:r w:rsidRPr="005622A8">
        <w:rPr>
          <w:rFonts w:ascii="Arial" w:hAnsi="Arial" w:cs="Arial"/>
          <w:sz w:val="24"/>
          <w:szCs w:val="24"/>
        </w:rPr>
        <w:t xml:space="preserve"> mit Ausnahme der Landesarchivverwaltung Rheinland-Pfalz und des Landesbibliothekszentrums Rheinland-Pfalz.</w:t>
      </w:r>
    </w:p>
    <w:p w14:paraId="4071BA4F" w14:textId="77777777" w:rsidR="00DC532F" w:rsidRDefault="00DC532F" w:rsidP="00DC532F">
      <w:pPr>
        <w:pStyle w:val="berschrift1"/>
        <w:rPr>
          <w:color w:val="871D33" w:themeColor="text2"/>
        </w:rPr>
      </w:pPr>
      <w:r w:rsidRPr="00DC532F">
        <w:rPr>
          <w:color w:val="871D33" w:themeColor="text2"/>
        </w:rPr>
        <w:t>Zweck der Förderung</w:t>
      </w:r>
    </w:p>
    <w:p w14:paraId="04215E5A" w14:textId="1949D4B4" w:rsidR="00DC532F" w:rsidRPr="00DC532F" w:rsidRDefault="00DC532F" w:rsidP="00DC532F">
      <w:r w:rsidRPr="00DC532F">
        <w:t>Beitrag des Landes zur Erhaltung des schriftlichen Kulturgutes (im Original) in rheinland-pfälzischen Archiven, Bibliotheken und Museen.</w:t>
      </w:r>
    </w:p>
    <w:p w14:paraId="0D0EBB11" w14:textId="1D73F241" w:rsidR="00DE1FEB" w:rsidRPr="00EB3AF3" w:rsidRDefault="00DE1FEB" w:rsidP="00DC532F">
      <w:pPr>
        <w:pStyle w:val="berschrift1"/>
        <w:rPr>
          <w:color w:val="871D33" w:themeColor="text2"/>
        </w:rPr>
      </w:pPr>
      <w:r w:rsidRPr="00EB3AF3">
        <w:rPr>
          <w:color w:val="871D33" w:themeColor="text2"/>
        </w:rPr>
        <w:t>Förderfähige Bestände:</w:t>
      </w:r>
    </w:p>
    <w:p w14:paraId="5AC03EA2" w14:textId="77777777" w:rsidR="005622A8" w:rsidRPr="00EB3AF3" w:rsidRDefault="005622A8" w:rsidP="005622A8">
      <w:r w:rsidRPr="00EB3AF3">
        <w:t xml:space="preserve">Um einen möglichst großen Teil schriftlichen Kulturguts in RLP zu bewahren und die zur Verfügung stehenden Ressourcen sinnvoll zu nutzen, ist bei der Bestandsauswahl allgemein Folgendes zu beachten: </w:t>
      </w:r>
    </w:p>
    <w:p w14:paraId="5D1F3D5D" w14:textId="77777777" w:rsidR="005622A8" w:rsidRPr="00EB3AF3" w:rsidRDefault="005622A8" w:rsidP="005622A8"/>
    <w:p w14:paraId="1C2FB53B" w14:textId="4B7A13F9" w:rsidR="005622A8" w:rsidRPr="00EB3AF3" w:rsidRDefault="00866625" w:rsidP="005622A8">
      <w:pPr>
        <w:pStyle w:val="Listenabsatz"/>
        <w:numPr>
          <w:ilvl w:val="0"/>
          <w:numId w:val="5"/>
        </w:numPr>
        <w:tabs>
          <w:tab w:val="left" w:pos="4395"/>
        </w:tabs>
        <w:spacing w:line="240" w:lineRule="auto"/>
        <w:rPr>
          <w:rFonts w:ascii="Arial" w:hAnsi="Arial" w:cs="Arial"/>
          <w:sz w:val="24"/>
          <w:szCs w:val="24"/>
        </w:rPr>
      </w:pPr>
      <w:r>
        <w:rPr>
          <w:rFonts w:ascii="Arial" w:hAnsi="Arial" w:cs="Arial"/>
          <w:sz w:val="24"/>
          <w:szCs w:val="24"/>
        </w:rPr>
        <w:t>j</w:t>
      </w:r>
      <w:r w:rsidR="005622A8" w:rsidRPr="00EB3AF3">
        <w:rPr>
          <w:rFonts w:ascii="Arial" w:hAnsi="Arial" w:cs="Arial"/>
          <w:sz w:val="24"/>
          <w:szCs w:val="24"/>
        </w:rPr>
        <w:t xml:space="preserve">ede Bestandsauswahl muss objektiv nachvollziehbar begründet werden </w:t>
      </w:r>
    </w:p>
    <w:p w14:paraId="6D484CE2" w14:textId="77777777" w:rsidR="005622A8" w:rsidRPr="00EB3AF3" w:rsidRDefault="005622A8" w:rsidP="005622A8">
      <w:pPr>
        <w:pStyle w:val="Listenabsatz"/>
        <w:numPr>
          <w:ilvl w:val="0"/>
          <w:numId w:val="5"/>
        </w:numPr>
        <w:tabs>
          <w:tab w:val="left" w:pos="4395"/>
        </w:tabs>
        <w:spacing w:line="240" w:lineRule="auto"/>
        <w:rPr>
          <w:rFonts w:ascii="Arial" w:hAnsi="Arial" w:cs="Arial"/>
          <w:sz w:val="24"/>
          <w:szCs w:val="24"/>
        </w:rPr>
      </w:pPr>
      <w:r w:rsidRPr="00EB3AF3">
        <w:rPr>
          <w:rFonts w:ascii="Arial" w:hAnsi="Arial" w:cs="Arial"/>
          <w:sz w:val="24"/>
          <w:szCs w:val="24"/>
        </w:rPr>
        <w:t>Vermeidung von Mehrfachüberlieferung</w:t>
      </w:r>
    </w:p>
    <w:p w14:paraId="09BA59A4" w14:textId="77777777" w:rsidR="005622A8" w:rsidRPr="00EB3AF3" w:rsidRDefault="005622A8" w:rsidP="005622A8">
      <w:r w:rsidRPr="00EB3AF3">
        <w:t>Die ausgewählten Bestände sollten:</w:t>
      </w:r>
    </w:p>
    <w:p w14:paraId="747AEC79" w14:textId="77777777" w:rsidR="005622A8" w:rsidRPr="00EB3AF3" w:rsidRDefault="005622A8" w:rsidP="005622A8"/>
    <w:p w14:paraId="4D0D8C78" w14:textId="77777777" w:rsidR="005622A8" w:rsidRPr="00EB3AF3" w:rsidRDefault="005622A8" w:rsidP="005622A8">
      <w:pPr>
        <w:pStyle w:val="Listenabsatz"/>
        <w:numPr>
          <w:ilvl w:val="0"/>
          <w:numId w:val="5"/>
        </w:numPr>
        <w:tabs>
          <w:tab w:val="left" w:pos="4395"/>
        </w:tabs>
        <w:spacing w:line="240" w:lineRule="auto"/>
        <w:rPr>
          <w:rFonts w:ascii="Arial" w:hAnsi="Arial" w:cs="Arial"/>
          <w:sz w:val="24"/>
          <w:szCs w:val="24"/>
        </w:rPr>
      </w:pPr>
      <w:r w:rsidRPr="00EB3AF3">
        <w:rPr>
          <w:rFonts w:ascii="Arial" w:hAnsi="Arial" w:cs="Arial"/>
          <w:sz w:val="24"/>
          <w:szCs w:val="24"/>
        </w:rPr>
        <w:t xml:space="preserve">einen besonderen/herausgehobenen Wert für Wissenschaft und Forschung besitzen </w:t>
      </w:r>
    </w:p>
    <w:p w14:paraId="1BD2B1A9" w14:textId="77777777" w:rsidR="005622A8" w:rsidRPr="00EB3AF3" w:rsidRDefault="005622A8" w:rsidP="005622A8">
      <w:pPr>
        <w:pStyle w:val="Listenabsatz"/>
        <w:numPr>
          <w:ilvl w:val="0"/>
          <w:numId w:val="5"/>
        </w:numPr>
        <w:tabs>
          <w:tab w:val="left" w:pos="4395"/>
        </w:tabs>
        <w:spacing w:line="240" w:lineRule="auto"/>
        <w:rPr>
          <w:rFonts w:ascii="Arial" w:hAnsi="Arial" w:cs="Arial"/>
          <w:sz w:val="24"/>
          <w:szCs w:val="24"/>
        </w:rPr>
      </w:pPr>
      <w:r w:rsidRPr="00EB3AF3">
        <w:rPr>
          <w:rFonts w:ascii="Arial" w:hAnsi="Arial" w:cs="Arial"/>
          <w:sz w:val="24"/>
          <w:szCs w:val="24"/>
        </w:rPr>
        <w:t xml:space="preserve">eine besondere Bedeutung für die historische und politische Bildung, Gesetzgebung oder Rechtsprechung haben </w:t>
      </w:r>
    </w:p>
    <w:p w14:paraId="7CF6609B" w14:textId="77777777" w:rsidR="005622A8" w:rsidRPr="00EB3AF3" w:rsidRDefault="005622A8" w:rsidP="005622A8">
      <w:pPr>
        <w:pStyle w:val="Listenabsatz"/>
        <w:numPr>
          <w:ilvl w:val="0"/>
          <w:numId w:val="5"/>
        </w:numPr>
        <w:tabs>
          <w:tab w:val="left" w:pos="4395"/>
        </w:tabs>
        <w:spacing w:line="240" w:lineRule="auto"/>
        <w:rPr>
          <w:rFonts w:ascii="Arial" w:hAnsi="Arial" w:cs="Arial"/>
          <w:sz w:val="24"/>
          <w:szCs w:val="24"/>
        </w:rPr>
      </w:pPr>
      <w:r w:rsidRPr="00EB3AF3">
        <w:rPr>
          <w:rFonts w:ascii="Arial" w:hAnsi="Arial" w:cs="Arial"/>
          <w:sz w:val="24"/>
          <w:szCs w:val="24"/>
        </w:rPr>
        <w:t xml:space="preserve">besonders wertvoll und/oder selten sein, also über einen Unikatcharakter verfügen </w:t>
      </w:r>
    </w:p>
    <w:p w14:paraId="4A2520FA" w14:textId="77777777" w:rsidR="00BF0E41" w:rsidRDefault="005622A8" w:rsidP="005622A8">
      <w:pPr>
        <w:pStyle w:val="Listenabsatz"/>
        <w:numPr>
          <w:ilvl w:val="0"/>
          <w:numId w:val="5"/>
        </w:numPr>
        <w:tabs>
          <w:tab w:val="left" w:pos="4395"/>
        </w:tabs>
        <w:spacing w:line="240" w:lineRule="auto"/>
        <w:rPr>
          <w:rFonts w:ascii="Arial" w:hAnsi="Arial" w:cs="Arial"/>
          <w:sz w:val="24"/>
          <w:szCs w:val="24"/>
        </w:rPr>
      </w:pPr>
      <w:r w:rsidRPr="00EB3AF3">
        <w:rPr>
          <w:rFonts w:ascii="Arial" w:hAnsi="Arial" w:cs="Arial"/>
          <w:sz w:val="24"/>
          <w:szCs w:val="24"/>
        </w:rPr>
        <w:t xml:space="preserve">von besonderer Bedeutung für das </w:t>
      </w:r>
      <w:r w:rsidR="00BF0E41">
        <w:rPr>
          <w:rFonts w:ascii="Arial" w:hAnsi="Arial" w:cs="Arial"/>
          <w:sz w:val="24"/>
          <w:szCs w:val="24"/>
        </w:rPr>
        <w:t>rheinland-pfälzische Kulturerbe sein</w:t>
      </w:r>
    </w:p>
    <w:p w14:paraId="3A259E38" w14:textId="1E8AB3EC" w:rsidR="005622A8" w:rsidRPr="00EB3AF3" w:rsidRDefault="007F7E02" w:rsidP="00BF0E41">
      <w:pPr>
        <w:pStyle w:val="Listenabsatz"/>
        <w:tabs>
          <w:tab w:val="left" w:pos="4395"/>
        </w:tabs>
        <w:spacing w:line="240" w:lineRule="auto"/>
        <w:rPr>
          <w:rFonts w:ascii="Arial" w:hAnsi="Arial" w:cs="Arial"/>
          <w:sz w:val="24"/>
          <w:szCs w:val="24"/>
        </w:rPr>
      </w:pPr>
      <w:r w:rsidRPr="00EB3AF3">
        <w:rPr>
          <w:rFonts w:ascii="Arial" w:hAnsi="Arial" w:cs="Arial"/>
          <w:sz w:val="24"/>
          <w:szCs w:val="24"/>
        </w:rPr>
        <w:t xml:space="preserve"> </w:t>
      </w:r>
    </w:p>
    <w:p w14:paraId="7DFD596C" w14:textId="4A84A1A5" w:rsidR="005622A8" w:rsidRDefault="005622A8" w:rsidP="005622A8">
      <w:r w:rsidRPr="00EB3AF3">
        <w:lastRenderedPageBreak/>
        <w:t xml:space="preserve">Spartenspezifisch ist zudem Folgendes zu beachten: </w:t>
      </w:r>
    </w:p>
    <w:p w14:paraId="744CD27A" w14:textId="77777777" w:rsidR="00BF0E41" w:rsidRPr="00EB3AF3" w:rsidRDefault="00BF0E41" w:rsidP="005622A8"/>
    <w:p w14:paraId="7B5C85A2" w14:textId="77777777" w:rsidR="005622A8" w:rsidRPr="00EB3AF3" w:rsidRDefault="005622A8" w:rsidP="005622A8">
      <w:pPr>
        <w:pStyle w:val="Listenabsatz"/>
        <w:numPr>
          <w:ilvl w:val="0"/>
          <w:numId w:val="5"/>
        </w:numPr>
        <w:tabs>
          <w:tab w:val="left" w:pos="4395"/>
        </w:tabs>
        <w:spacing w:line="240" w:lineRule="auto"/>
        <w:rPr>
          <w:rFonts w:ascii="Arial" w:hAnsi="Arial" w:cs="Arial"/>
          <w:sz w:val="24"/>
          <w:szCs w:val="24"/>
        </w:rPr>
      </w:pPr>
      <w:r w:rsidRPr="00EB3AF3">
        <w:rPr>
          <w:rFonts w:ascii="Arial" w:hAnsi="Arial" w:cs="Arial"/>
          <w:sz w:val="24"/>
          <w:szCs w:val="24"/>
        </w:rPr>
        <w:t>das Sammlungsprofil der jeweiligen Bibliothek bzw. des Museums sollte berücksichtigt werden</w:t>
      </w:r>
    </w:p>
    <w:p w14:paraId="277F8C5E" w14:textId="77777777" w:rsidR="005622A8" w:rsidRPr="00EB3AF3" w:rsidRDefault="005622A8" w:rsidP="005622A8">
      <w:pPr>
        <w:pStyle w:val="Listenabsatz"/>
        <w:numPr>
          <w:ilvl w:val="0"/>
          <w:numId w:val="5"/>
        </w:numPr>
        <w:tabs>
          <w:tab w:val="left" w:pos="4395"/>
        </w:tabs>
        <w:spacing w:line="240" w:lineRule="auto"/>
        <w:rPr>
          <w:rFonts w:ascii="Arial" w:hAnsi="Arial" w:cs="Arial"/>
          <w:sz w:val="24"/>
          <w:szCs w:val="24"/>
        </w:rPr>
      </w:pPr>
      <w:r w:rsidRPr="00EB3AF3">
        <w:rPr>
          <w:rFonts w:ascii="Arial" w:hAnsi="Arial" w:cs="Arial"/>
          <w:sz w:val="24"/>
          <w:szCs w:val="24"/>
        </w:rPr>
        <w:t xml:space="preserve">bei Archiven muss sich nach dem Bewahrungsauftrag lt. </w:t>
      </w:r>
      <w:proofErr w:type="spellStart"/>
      <w:r w:rsidRPr="00EB3AF3">
        <w:rPr>
          <w:rFonts w:ascii="Arial" w:hAnsi="Arial" w:cs="Arial"/>
          <w:sz w:val="24"/>
          <w:szCs w:val="24"/>
        </w:rPr>
        <w:t>LArchG</w:t>
      </w:r>
      <w:proofErr w:type="spellEnd"/>
      <w:r w:rsidRPr="00EB3AF3">
        <w:rPr>
          <w:rFonts w:ascii="Arial" w:hAnsi="Arial" w:cs="Arial"/>
          <w:sz w:val="24"/>
          <w:szCs w:val="24"/>
        </w:rPr>
        <w:t xml:space="preserve"> RLP</w:t>
      </w:r>
      <w:r w:rsidRPr="00EB3AF3">
        <w:rPr>
          <w:sz w:val="24"/>
          <w:szCs w:val="24"/>
        </w:rPr>
        <w:footnoteReference w:id="1"/>
      </w:r>
      <w:r w:rsidRPr="00EB3AF3">
        <w:rPr>
          <w:rFonts w:ascii="Arial" w:hAnsi="Arial" w:cs="Arial"/>
          <w:sz w:val="24"/>
          <w:szCs w:val="24"/>
        </w:rPr>
        <w:t xml:space="preserve"> gerichtet werden </w:t>
      </w:r>
    </w:p>
    <w:p w14:paraId="6338B701" w14:textId="77777777" w:rsidR="005622A8" w:rsidRPr="00EB3AF3" w:rsidRDefault="005622A8" w:rsidP="005622A8">
      <w:pPr>
        <w:pStyle w:val="Listenabsatz"/>
        <w:numPr>
          <w:ilvl w:val="0"/>
          <w:numId w:val="5"/>
        </w:numPr>
        <w:tabs>
          <w:tab w:val="left" w:pos="4395"/>
        </w:tabs>
        <w:spacing w:line="240" w:lineRule="auto"/>
        <w:rPr>
          <w:rFonts w:ascii="Arial" w:hAnsi="Arial" w:cs="Arial"/>
        </w:rPr>
      </w:pPr>
      <w:r w:rsidRPr="00EB3AF3">
        <w:rPr>
          <w:rFonts w:ascii="Arial" w:hAnsi="Arial" w:cs="Arial"/>
          <w:sz w:val="24"/>
          <w:szCs w:val="24"/>
        </w:rPr>
        <w:t>im Fall von Archiven müssen die Bestände abschließend bewertet sein</w:t>
      </w:r>
      <w:r w:rsidRPr="00EB3AF3">
        <w:rPr>
          <w:rFonts w:ascii="Arial" w:hAnsi="Arial" w:cs="Arial"/>
        </w:rPr>
        <w:t xml:space="preserve"> </w:t>
      </w:r>
    </w:p>
    <w:p w14:paraId="11D19ECC" w14:textId="77777777" w:rsidR="005622A8" w:rsidRDefault="005622A8" w:rsidP="005622A8">
      <w:pPr>
        <w:rPr>
          <w:u w:val="single"/>
        </w:rPr>
      </w:pPr>
      <w:r w:rsidRPr="00EB3AF3">
        <w:t xml:space="preserve">Ein Anspruch des Antragstellers auf Gewährung der Zuwendung ergibt sich aus der Erfüllung der oben genannten Kriterien </w:t>
      </w:r>
      <w:r w:rsidRPr="00EB3AF3">
        <w:rPr>
          <w:u w:val="single"/>
        </w:rPr>
        <w:t>nicht automatisch.</w:t>
      </w:r>
      <w:r w:rsidRPr="00FC673F">
        <w:rPr>
          <w:u w:val="single"/>
        </w:rPr>
        <w:t xml:space="preserve"> </w:t>
      </w:r>
    </w:p>
    <w:p w14:paraId="6C8AB02C" w14:textId="77777777" w:rsidR="005622A8" w:rsidRPr="00FC673F" w:rsidRDefault="005622A8" w:rsidP="005622A8">
      <w:pPr>
        <w:rPr>
          <w:u w:val="single"/>
        </w:rPr>
      </w:pPr>
    </w:p>
    <w:p w14:paraId="31C5AE22" w14:textId="77777777" w:rsidR="005622A8" w:rsidRPr="005622A8" w:rsidRDefault="005622A8" w:rsidP="005622A8">
      <w:pPr>
        <w:pStyle w:val="berschrift1"/>
        <w:rPr>
          <w:color w:val="871D33" w:themeColor="text2"/>
        </w:rPr>
      </w:pPr>
      <w:r w:rsidRPr="005622A8">
        <w:rPr>
          <w:color w:val="871D33" w:themeColor="text2"/>
        </w:rPr>
        <w:t xml:space="preserve">Welche Bestände sind nicht förderfähig? </w:t>
      </w:r>
    </w:p>
    <w:p w14:paraId="07B626C5" w14:textId="5C22045E" w:rsidR="005622A8" w:rsidRPr="00B8465E" w:rsidRDefault="005622A8" w:rsidP="005622A8">
      <w:r w:rsidRPr="00B8465E">
        <w:t xml:space="preserve">Grafiken </w:t>
      </w:r>
      <w:r w:rsidRPr="00EB3AF3">
        <w:t xml:space="preserve">(massenhaft </w:t>
      </w:r>
      <w:r w:rsidR="007F7E02" w:rsidRPr="00EB3AF3">
        <w:t xml:space="preserve">überlieferte </w:t>
      </w:r>
      <w:r w:rsidRPr="00EB3AF3">
        <w:t>Druckgrafiken) und sonstige</w:t>
      </w:r>
      <w:r w:rsidRPr="00B8465E">
        <w:t xml:space="preserve"> Objekte aus dem Bereich bildende Kunst (z.B. Gemälde) sind nicht förderfähig. Dies gilt nicht für historische Karten</w:t>
      </w:r>
      <w:r>
        <w:t xml:space="preserve">. </w:t>
      </w:r>
    </w:p>
    <w:p w14:paraId="1EB6C1F1" w14:textId="77777777" w:rsidR="00DE1FEB" w:rsidRDefault="00DE1FEB" w:rsidP="00DE1FEB"/>
    <w:p w14:paraId="3908C843" w14:textId="34031C4D" w:rsidR="005622A8" w:rsidRPr="00EB3AF3" w:rsidRDefault="005622A8" w:rsidP="00AE4CEF">
      <w:pPr>
        <w:pStyle w:val="berschrift1"/>
        <w:rPr>
          <w:color w:val="871D33" w:themeColor="text2"/>
        </w:rPr>
      </w:pPr>
      <w:r w:rsidRPr="00EB3AF3">
        <w:rPr>
          <w:color w:val="871D33" w:themeColor="text2"/>
        </w:rPr>
        <w:t xml:space="preserve">Förderfähige Maßnahmen: </w:t>
      </w:r>
    </w:p>
    <w:p w14:paraId="72118182" w14:textId="77777777" w:rsidR="005622A8" w:rsidRPr="00EB3AF3" w:rsidRDefault="005622A8" w:rsidP="005622A8">
      <w:r w:rsidRPr="00EB3AF3">
        <w:t xml:space="preserve">Mit dem Förderprogramm können folgende Maßnahmen beantragt werden: Beachten Sie bitte hierbei, dass bezgl. der folgenden Auflistung </w:t>
      </w:r>
      <w:r w:rsidRPr="00EB3AF3">
        <w:rPr>
          <w:u w:val="single"/>
        </w:rPr>
        <w:t>kein Vollständigkeitsanspruch</w:t>
      </w:r>
      <w:r w:rsidRPr="00EB3AF3">
        <w:t xml:space="preserve"> besteht. Zur Einschätzung der grundlegenden Förderfähigkeit von geplanten Maßnahmen sollte daher im Vorfeld Kontakt mit der LBE aufgenommen werden. </w:t>
      </w:r>
    </w:p>
    <w:p w14:paraId="77CD20C7" w14:textId="77777777" w:rsidR="005622A8" w:rsidRPr="00EB3AF3" w:rsidRDefault="005622A8" w:rsidP="005622A8"/>
    <w:p w14:paraId="24A252D0" w14:textId="77777777" w:rsidR="005622A8" w:rsidRPr="00EB3AF3" w:rsidRDefault="005622A8" w:rsidP="005622A8">
      <w:pPr>
        <w:pStyle w:val="Listenabsatz"/>
        <w:numPr>
          <w:ilvl w:val="0"/>
          <w:numId w:val="6"/>
        </w:numPr>
        <w:rPr>
          <w:rFonts w:ascii="Arial" w:hAnsi="Arial" w:cs="Arial"/>
          <w:sz w:val="24"/>
          <w:szCs w:val="24"/>
        </w:rPr>
      </w:pPr>
      <w:r w:rsidRPr="00EB3AF3">
        <w:rPr>
          <w:rFonts w:ascii="Arial" w:hAnsi="Arial" w:cs="Arial"/>
          <w:sz w:val="24"/>
          <w:szCs w:val="24"/>
        </w:rPr>
        <w:t xml:space="preserve">Prävention: </w:t>
      </w:r>
    </w:p>
    <w:p w14:paraId="024FAF56" w14:textId="77777777" w:rsidR="005622A8" w:rsidRPr="00EB3AF3" w:rsidRDefault="005622A8" w:rsidP="005622A8">
      <w:pPr>
        <w:pStyle w:val="Listenabsatz"/>
        <w:numPr>
          <w:ilvl w:val="1"/>
          <w:numId w:val="5"/>
        </w:numPr>
        <w:tabs>
          <w:tab w:val="left" w:pos="4395"/>
        </w:tabs>
        <w:spacing w:line="240" w:lineRule="auto"/>
        <w:rPr>
          <w:rFonts w:ascii="Arial" w:hAnsi="Arial" w:cs="Arial"/>
          <w:sz w:val="24"/>
          <w:szCs w:val="24"/>
        </w:rPr>
      </w:pPr>
      <w:r w:rsidRPr="00EB3AF3">
        <w:rPr>
          <w:rFonts w:ascii="Arial" w:hAnsi="Arial" w:cs="Arial"/>
          <w:sz w:val="24"/>
          <w:szCs w:val="24"/>
        </w:rPr>
        <w:t xml:space="preserve">Beschaffung von mobilen Geräten zur Klimaüberwachung (digitale Datenlogger) </w:t>
      </w:r>
    </w:p>
    <w:p w14:paraId="46062B71" w14:textId="195BE387" w:rsidR="005622A8" w:rsidRPr="00EB3AF3" w:rsidRDefault="004D3F4E" w:rsidP="005622A8">
      <w:pPr>
        <w:pStyle w:val="Listenabsatz"/>
        <w:numPr>
          <w:ilvl w:val="1"/>
          <w:numId w:val="5"/>
        </w:numPr>
        <w:tabs>
          <w:tab w:val="left" w:pos="4395"/>
        </w:tabs>
        <w:spacing w:line="240" w:lineRule="auto"/>
        <w:rPr>
          <w:rFonts w:ascii="Arial" w:hAnsi="Arial" w:cs="Arial"/>
          <w:sz w:val="24"/>
          <w:szCs w:val="24"/>
        </w:rPr>
      </w:pPr>
      <w:r>
        <w:rPr>
          <w:rFonts w:ascii="Arial" w:hAnsi="Arial" w:cs="Arial"/>
          <w:sz w:val="24"/>
          <w:szCs w:val="24"/>
        </w:rPr>
        <w:t>n</w:t>
      </w:r>
      <w:r w:rsidR="005622A8" w:rsidRPr="00EB3AF3">
        <w:rPr>
          <w:rFonts w:ascii="Arial" w:hAnsi="Arial" w:cs="Arial"/>
          <w:sz w:val="24"/>
          <w:szCs w:val="24"/>
        </w:rPr>
        <w:t xml:space="preserve">icht förderfähig sind hingegen fest verbaute Geräte und Geräte für die bauliche Maßnahmen notwendig sind </w:t>
      </w:r>
    </w:p>
    <w:p w14:paraId="75BD668A" w14:textId="77777777" w:rsidR="005622A8" w:rsidRPr="00EB3AF3" w:rsidRDefault="005622A8" w:rsidP="005622A8">
      <w:pPr>
        <w:pStyle w:val="Listenabsatz"/>
        <w:numPr>
          <w:ilvl w:val="1"/>
          <w:numId w:val="5"/>
        </w:numPr>
        <w:tabs>
          <w:tab w:val="left" w:pos="4395"/>
        </w:tabs>
        <w:spacing w:line="240" w:lineRule="auto"/>
        <w:rPr>
          <w:rFonts w:ascii="Arial" w:hAnsi="Arial" w:cs="Arial"/>
          <w:sz w:val="24"/>
          <w:szCs w:val="24"/>
        </w:rPr>
      </w:pPr>
      <w:r w:rsidRPr="00EB3AF3">
        <w:rPr>
          <w:rFonts w:ascii="Arial" w:hAnsi="Arial" w:cs="Arial"/>
          <w:sz w:val="24"/>
          <w:szCs w:val="24"/>
        </w:rPr>
        <w:t xml:space="preserve">Beschaffung von UV- und Wärmeschutzfolien </w:t>
      </w:r>
    </w:p>
    <w:p w14:paraId="7E13C0D4" w14:textId="77777777" w:rsidR="005622A8" w:rsidRPr="00EB3AF3" w:rsidRDefault="005622A8" w:rsidP="005622A8">
      <w:pPr>
        <w:pStyle w:val="Listenabsatz"/>
        <w:numPr>
          <w:ilvl w:val="1"/>
          <w:numId w:val="5"/>
        </w:numPr>
        <w:tabs>
          <w:tab w:val="left" w:pos="4395"/>
        </w:tabs>
        <w:spacing w:line="240" w:lineRule="auto"/>
        <w:rPr>
          <w:rFonts w:ascii="Arial" w:hAnsi="Arial" w:cs="Arial"/>
          <w:sz w:val="24"/>
          <w:szCs w:val="24"/>
        </w:rPr>
      </w:pPr>
      <w:r w:rsidRPr="00EB3AF3">
        <w:rPr>
          <w:rFonts w:ascii="Arial" w:hAnsi="Arial" w:cs="Arial"/>
          <w:sz w:val="24"/>
          <w:szCs w:val="24"/>
        </w:rPr>
        <w:t xml:space="preserve">Beschaffung von Materialien zum Schädlingsmonitoring (IPM) </w:t>
      </w:r>
    </w:p>
    <w:p w14:paraId="56D9793A" w14:textId="77777777" w:rsidR="005622A8" w:rsidRPr="00EB3AF3" w:rsidRDefault="005622A8" w:rsidP="005622A8">
      <w:pPr>
        <w:pStyle w:val="Listenabsatz"/>
        <w:numPr>
          <w:ilvl w:val="1"/>
          <w:numId w:val="5"/>
        </w:numPr>
        <w:tabs>
          <w:tab w:val="left" w:pos="4395"/>
        </w:tabs>
        <w:spacing w:line="240" w:lineRule="auto"/>
        <w:rPr>
          <w:rFonts w:ascii="Arial" w:hAnsi="Arial" w:cs="Arial"/>
          <w:sz w:val="24"/>
          <w:szCs w:val="24"/>
        </w:rPr>
      </w:pPr>
      <w:r w:rsidRPr="00EB3AF3">
        <w:rPr>
          <w:rFonts w:ascii="Arial" w:hAnsi="Arial" w:cs="Arial"/>
          <w:sz w:val="24"/>
          <w:szCs w:val="24"/>
        </w:rPr>
        <w:t xml:space="preserve">Beauftragung einer externen Expertise u.a. zur Erstellung von Schadensanalysen, Bestandserhaltungskonzeptionen  </w:t>
      </w:r>
    </w:p>
    <w:p w14:paraId="700C9BC8" w14:textId="40F1C597" w:rsidR="005622A8" w:rsidRPr="00EB3AF3" w:rsidRDefault="005622A8" w:rsidP="005622A8">
      <w:pPr>
        <w:pStyle w:val="KeinLeerraum"/>
        <w:numPr>
          <w:ilvl w:val="0"/>
          <w:numId w:val="6"/>
        </w:numPr>
        <w:rPr>
          <w:rFonts w:ascii="Arial" w:hAnsi="Arial" w:cs="Arial"/>
          <w:sz w:val="24"/>
          <w:szCs w:val="24"/>
        </w:rPr>
      </w:pPr>
      <w:proofErr w:type="spellStart"/>
      <w:r w:rsidRPr="00EB3AF3">
        <w:rPr>
          <w:rFonts w:ascii="Arial" w:hAnsi="Arial" w:cs="Arial"/>
          <w:sz w:val="24"/>
          <w:szCs w:val="24"/>
        </w:rPr>
        <w:t>Konservierun</w:t>
      </w:r>
      <w:r w:rsidR="00760D8F" w:rsidRPr="00EB3AF3">
        <w:rPr>
          <w:rFonts w:ascii="Arial" w:hAnsi="Arial" w:cs="Arial"/>
          <w:sz w:val="24"/>
          <w:szCs w:val="24"/>
        </w:rPr>
        <w:t>g</w:t>
      </w:r>
      <w:proofErr w:type="spellEnd"/>
      <w:r w:rsidR="00760D8F" w:rsidRPr="00EB3AF3">
        <w:rPr>
          <w:rFonts w:ascii="Arial" w:hAnsi="Arial" w:cs="Arial"/>
          <w:sz w:val="24"/>
          <w:szCs w:val="24"/>
        </w:rPr>
        <w:t>:</w:t>
      </w:r>
    </w:p>
    <w:p w14:paraId="2EC12F35" w14:textId="77777777" w:rsidR="005622A8" w:rsidRPr="00EB3AF3" w:rsidRDefault="005622A8" w:rsidP="005622A8">
      <w:pPr>
        <w:pStyle w:val="Listenabsatz"/>
        <w:numPr>
          <w:ilvl w:val="1"/>
          <w:numId w:val="5"/>
        </w:numPr>
        <w:tabs>
          <w:tab w:val="left" w:pos="4395"/>
        </w:tabs>
        <w:spacing w:line="240" w:lineRule="auto"/>
        <w:rPr>
          <w:rFonts w:ascii="Arial" w:hAnsi="Arial" w:cs="Arial"/>
          <w:sz w:val="24"/>
          <w:szCs w:val="24"/>
        </w:rPr>
      </w:pPr>
      <w:r w:rsidRPr="00EB3AF3">
        <w:rPr>
          <w:rFonts w:ascii="Arial" w:hAnsi="Arial" w:cs="Arial"/>
          <w:sz w:val="24"/>
          <w:szCs w:val="24"/>
        </w:rPr>
        <w:t>Professionelle Reinigung von Beständen (inkl. Schimmelbeseitigung)</w:t>
      </w:r>
    </w:p>
    <w:p w14:paraId="443CDF4B" w14:textId="77777777" w:rsidR="005622A8" w:rsidRPr="00EB3AF3" w:rsidRDefault="005622A8" w:rsidP="005622A8">
      <w:pPr>
        <w:pStyle w:val="Listenabsatz"/>
        <w:numPr>
          <w:ilvl w:val="1"/>
          <w:numId w:val="5"/>
        </w:numPr>
        <w:tabs>
          <w:tab w:val="left" w:pos="4395"/>
        </w:tabs>
        <w:spacing w:line="240" w:lineRule="auto"/>
        <w:rPr>
          <w:rFonts w:ascii="Arial" w:hAnsi="Arial" w:cs="Arial"/>
          <w:sz w:val="24"/>
          <w:szCs w:val="24"/>
        </w:rPr>
      </w:pPr>
      <w:r w:rsidRPr="00EB3AF3">
        <w:rPr>
          <w:rFonts w:ascii="Arial" w:hAnsi="Arial" w:cs="Arial"/>
          <w:sz w:val="24"/>
          <w:szCs w:val="24"/>
        </w:rPr>
        <w:t>Kauf normgerechter alterungsbeständiger Verpackungen</w:t>
      </w:r>
    </w:p>
    <w:p w14:paraId="6E4F0E52" w14:textId="380F2D30" w:rsidR="005622A8" w:rsidRPr="00EB3AF3" w:rsidRDefault="006C0A5B" w:rsidP="005622A8">
      <w:pPr>
        <w:pStyle w:val="Listenabsatz"/>
        <w:numPr>
          <w:ilvl w:val="1"/>
          <w:numId w:val="5"/>
        </w:numPr>
        <w:tabs>
          <w:tab w:val="left" w:pos="4395"/>
        </w:tabs>
        <w:spacing w:line="240" w:lineRule="auto"/>
        <w:rPr>
          <w:rFonts w:ascii="Arial" w:hAnsi="Arial" w:cs="Arial"/>
          <w:sz w:val="24"/>
          <w:szCs w:val="24"/>
        </w:rPr>
      </w:pPr>
      <w:r w:rsidRPr="00EB3AF3">
        <w:rPr>
          <w:rFonts w:ascii="Arial" w:hAnsi="Arial" w:cs="Arial"/>
          <w:sz w:val="24"/>
          <w:szCs w:val="24"/>
        </w:rPr>
        <w:t>bestandserhalterische Maßnahmen für säuregeschädigte Unterlagen</w:t>
      </w:r>
    </w:p>
    <w:p w14:paraId="69E543F7" w14:textId="77777777" w:rsidR="005622A8" w:rsidRPr="00EB3AF3" w:rsidRDefault="005622A8" w:rsidP="005622A8">
      <w:pPr>
        <w:pStyle w:val="KeinLeerraum"/>
        <w:ind w:left="1440"/>
        <w:rPr>
          <w:rFonts w:ascii="Arial" w:hAnsi="Arial" w:cs="Arial"/>
          <w:sz w:val="24"/>
          <w:szCs w:val="24"/>
        </w:rPr>
      </w:pPr>
    </w:p>
    <w:p w14:paraId="1B6D5564" w14:textId="77777777" w:rsidR="005622A8" w:rsidRPr="00EB3AF3" w:rsidRDefault="005622A8" w:rsidP="005622A8">
      <w:pPr>
        <w:pStyle w:val="KeinLeerraum"/>
        <w:numPr>
          <w:ilvl w:val="0"/>
          <w:numId w:val="6"/>
        </w:numPr>
        <w:rPr>
          <w:rFonts w:ascii="Arial" w:hAnsi="Arial" w:cs="Arial"/>
          <w:sz w:val="24"/>
          <w:szCs w:val="24"/>
        </w:rPr>
      </w:pPr>
      <w:proofErr w:type="spellStart"/>
      <w:r w:rsidRPr="00EB3AF3">
        <w:rPr>
          <w:rFonts w:ascii="Arial" w:hAnsi="Arial" w:cs="Arial"/>
          <w:sz w:val="24"/>
          <w:szCs w:val="24"/>
        </w:rPr>
        <w:t>Restaurierung</w:t>
      </w:r>
      <w:proofErr w:type="spellEnd"/>
      <w:r w:rsidRPr="00EB3AF3">
        <w:rPr>
          <w:rFonts w:ascii="Arial" w:hAnsi="Arial" w:cs="Arial"/>
          <w:sz w:val="24"/>
          <w:szCs w:val="24"/>
        </w:rPr>
        <w:t>:</w:t>
      </w:r>
    </w:p>
    <w:p w14:paraId="4C719E11" w14:textId="77777777" w:rsidR="005622A8" w:rsidRPr="00EB3AF3" w:rsidRDefault="005622A8" w:rsidP="005622A8">
      <w:pPr>
        <w:pStyle w:val="Listenabsatz"/>
        <w:numPr>
          <w:ilvl w:val="1"/>
          <w:numId w:val="5"/>
        </w:numPr>
        <w:tabs>
          <w:tab w:val="left" w:pos="4395"/>
        </w:tabs>
        <w:spacing w:line="240" w:lineRule="auto"/>
        <w:rPr>
          <w:rFonts w:ascii="Arial" w:hAnsi="Arial" w:cs="Arial"/>
          <w:sz w:val="24"/>
          <w:szCs w:val="24"/>
        </w:rPr>
      </w:pPr>
      <w:r w:rsidRPr="00EB3AF3">
        <w:rPr>
          <w:rFonts w:ascii="Arial" w:hAnsi="Arial" w:cs="Arial"/>
          <w:sz w:val="24"/>
          <w:szCs w:val="24"/>
        </w:rPr>
        <w:t>Einzelrestaurierung</w:t>
      </w:r>
    </w:p>
    <w:p w14:paraId="3DC9C99E" w14:textId="77777777" w:rsidR="005622A8" w:rsidRPr="00EB3AF3" w:rsidRDefault="005622A8" w:rsidP="005622A8">
      <w:pPr>
        <w:pStyle w:val="Listenabsatz"/>
        <w:numPr>
          <w:ilvl w:val="1"/>
          <w:numId w:val="5"/>
        </w:numPr>
        <w:tabs>
          <w:tab w:val="left" w:pos="4395"/>
        </w:tabs>
        <w:spacing w:line="240" w:lineRule="auto"/>
        <w:rPr>
          <w:rFonts w:ascii="Arial" w:hAnsi="Arial" w:cs="Arial"/>
          <w:sz w:val="24"/>
          <w:szCs w:val="24"/>
        </w:rPr>
      </w:pPr>
      <w:r w:rsidRPr="00EB3AF3">
        <w:rPr>
          <w:rFonts w:ascii="Arial" w:hAnsi="Arial" w:cs="Arial"/>
          <w:sz w:val="24"/>
          <w:szCs w:val="24"/>
        </w:rPr>
        <w:t>Massenrestaurierung</w:t>
      </w:r>
    </w:p>
    <w:p w14:paraId="57137383" w14:textId="066CF42E" w:rsidR="005622A8" w:rsidRPr="00EB3AF3" w:rsidRDefault="005622A8" w:rsidP="00DC532F">
      <w:pPr>
        <w:pStyle w:val="Listenabsatz"/>
        <w:numPr>
          <w:ilvl w:val="1"/>
          <w:numId w:val="5"/>
        </w:numPr>
        <w:tabs>
          <w:tab w:val="left" w:pos="4395"/>
        </w:tabs>
        <w:spacing w:line="240" w:lineRule="auto"/>
        <w:rPr>
          <w:rFonts w:ascii="Arial" w:hAnsi="Arial" w:cs="Arial"/>
          <w:sz w:val="24"/>
          <w:szCs w:val="24"/>
        </w:rPr>
      </w:pPr>
      <w:r w:rsidRPr="00EB3AF3">
        <w:rPr>
          <w:rFonts w:ascii="Arial" w:hAnsi="Arial" w:cs="Arial"/>
          <w:sz w:val="24"/>
          <w:szCs w:val="24"/>
        </w:rPr>
        <w:t>Einbandrestaurierung</w:t>
      </w:r>
    </w:p>
    <w:p w14:paraId="5EDF8CB9" w14:textId="77777777" w:rsidR="00DC532F" w:rsidRDefault="00DC532F" w:rsidP="00DC532F">
      <w:pPr>
        <w:tabs>
          <w:tab w:val="left" w:pos="4395"/>
        </w:tabs>
        <w:rPr>
          <w:highlight w:val="yellow"/>
        </w:rPr>
      </w:pPr>
    </w:p>
    <w:p w14:paraId="20435131" w14:textId="77777777" w:rsidR="005622A8" w:rsidRPr="00EB3AF3" w:rsidRDefault="005622A8" w:rsidP="005622A8">
      <w:pPr>
        <w:pStyle w:val="Listenabsatz"/>
        <w:numPr>
          <w:ilvl w:val="0"/>
          <w:numId w:val="6"/>
        </w:numPr>
        <w:rPr>
          <w:rFonts w:ascii="Arial" w:hAnsi="Arial" w:cs="Arial"/>
          <w:sz w:val="24"/>
          <w:szCs w:val="24"/>
        </w:rPr>
      </w:pPr>
      <w:r w:rsidRPr="00EB3AF3">
        <w:rPr>
          <w:rFonts w:ascii="Arial" w:hAnsi="Arial" w:cs="Arial"/>
          <w:sz w:val="24"/>
          <w:szCs w:val="24"/>
        </w:rPr>
        <w:lastRenderedPageBreak/>
        <w:t>Notfallvorsorge:</w:t>
      </w:r>
    </w:p>
    <w:p w14:paraId="518E999E" w14:textId="77777777" w:rsidR="005622A8" w:rsidRPr="00EB3AF3" w:rsidRDefault="005622A8" w:rsidP="005622A8">
      <w:pPr>
        <w:pStyle w:val="Listenabsatz"/>
        <w:numPr>
          <w:ilvl w:val="1"/>
          <w:numId w:val="5"/>
        </w:numPr>
        <w:tabs>
          <w:tab w:val="left" w:pos="4395"/>
        </w:tabs>
        <w:spacing w:line="240" w:lineRule="auto"/>
        <w:rPr>
          <w:rFonts w:ascii="Arial" w:hAnsi="Arial" w:cs="Arial"/>
          <w:sz w:val="24"/>
          <w:szCs w:val="24"/>
        </w:rPr>
      </w:pPr>
      <w:r w:rsidRPr="00EB3AF3">
        <w:rPr>
          <w:rFonts w:ascii="Arial" w:hAnsi="Arial" w:cs="Arial"/>
          <w:sz w:val="24"/>
          <w:szCs w:val="24"/>
        </w:rPr>
        <w:t xml:space="preserve">Risiko- bzw. Gefährdungsanalysen (extern erstellt) </w:t>
      </w:r>
    </w:p>
    <w:p w14:paraId="66A833EA" w14:textId="77777777" w:rsidR="005622A8" w:rsidRPr="00EB3AF3" w:rsidRDefault="005622A8" w:rsidP="005622A8">
      <w:pPr>
        <w:pStyle w:val="Listenabsatz"/>
        <w:numPr>
          <w:ilvl w:val="1"/>
          <w:numId w:val="5"/>
        </w:numPr>
        <w:tabs>
          <w:tab w:val="left" w:pos="4395"/>
        </w:tabs>
        <w:spacing w:line="240" w:lineRule="auto"/>
        <w:rPr>
          <w:rFonts w:ascii="Arial" w:hAnsi="Arial" w:cs="Arial"/>
          <w:sz w:val="24"/>
          <w:szCs w:val="24"/>
        </w:rPr>
      </w:pPr>
      <w:r w:rsidRPr="00EB3AF3">
        <w:rPr>
          <w:rFonts w:ascii="Arial" w:hAnsi="Arial" w:cs="Arial"/>
          <w:sz w:val="24"/>
          <w:szCs w:val="24"/>
        </w:rPr>
        <w:t xml:space="preserve">Konzeptentwicklung, z. B. Notfall-/Alarmpläne oder Ablaufpläne für die Erstreaktion (extern erstellt) </w:t>
      </w:r>
    </w:p>
    <w:p w14:paraId="5DDC78F7" w14:textId="77777777" w:rsidR="005622A8" w:rsidRPr="00EB3AF3" w:rsidRDefault="005622A8" w:rsidP="005622A8">
      <w:pPr>
        <w:pStyle w:val="Listenabsatz"/>
        <w:numPr>
          <w:ilvl w:val="1"/>
          <w:numId w:val="5"/>
        </w:numPr>
        <w:tabs>
          <w:tab w:val="left" w:pos="4395"/>
        </w:tabs>
        <w:spacing w:line="240" w:lineRule="auto"/>
        <w:rPr>
          <w:rFonts w:ascii="Arial" w:hAnsi="Arial" w:cs="Arial"/>
          <w:sz w:val="24"/>
          <w:szCs w:val="24"/>
        </w:rPr>
      </w:pPr>
      <w:r w:rsidRPr="00EB3AF3">
        <w:rPr>
          <w:rFonts w:ascii="Arial" w:hAnsi="Arial" w:cs="Arial"/>
          <w:sz w:val="24"/>
          <w:szCs w:val="24"/>
        </w:rPr>
        <w:t>strategische Vorsorge für Regionen, z. B. die Gründung von Notfallverbünden</w:t>
      </w:r>
    </w:p>
    <w:p w14:paraId="6E197737" w14:textId="77777777" w:rsidR="005622A8" w:rsidRPr="00EB3AF3" w:rsidRDefault="005622A8" w:rsidP="005622A8">
      <w:pPr>
        <w:pStyle w:val="Listenabsatz"/>
        <w:numPr>
          <w:ilvl w:val="1"/>
          <w:numId w:val="5"/>
        </w:numPr>
        <w:tabs>
          <w:tab w:val="left" w:pos="4395"/>
        </w:tabs>
        <w:spacing w:line="240" w:lineRule="auto"/>
        <w:rPr>
          <w:rFonts w:ascii="Arial" w:hAnsi="Arial" w:cs="Arial"/>
          <w:sz w:val="24"/>
          <w:szCs w:val="24"/>
        </w:rPr>
      </w:pPr>
      <w:r w:rsidRPr="00EB3AF3">
        <w:rPr>
          <w:rFonts w:ascii="Arial" w:hAnsi="Arial" w:cs="Arial"/>
          <w:sz w:val="24"/>
          <w:szCs w:val="24"/>
        </w:rPr>
        <w:t xml:space="preserve">Auf- und Ausbau von Fachkenntnis, z. B. Notfallseminare </w:t>
      </w:r>
    </w:p>
    <w:p w14:paraId="61FF70DD" w14:textId="77777777" w:rsidR="005622A8" w:rsidRPr="00EB3AF3" w:rsidRDefault="005622A8" w:rsidP="005622A8">
      <w:pPr>
        <w:pStyle w:val="Listenabsatz"/>
        <w:numPr>
          <w:ilvl w:val="1"/>
          <w:numId w:val="5"/>
        </w:numPr>
        <w:tabs>
          <w:tab w:val="left" w:pos="4395"/>
        </w:tabs>
        <w:spacing w:line="240" w:lineRule="auto"/>
        <w:rPr>
          <w:rFonts w:ascii="Arial" w:hAnsi="Arial" w:cs="Arial"/>
          <w:sz w:val="24"/>
          <w:szCs w:val="24"/>
        </w:rPr>
      </w:pPr>
      <w:r w:rsidRPr="00EB3AF3">
        <w:rPr>
          <w:rFonts w:ascii="Arial" w:hAnsi="Arial" w:cs="Arial"/>
          <w:sz w:val="24"/>
          <w:szCs w:val="24"/>
        </w:rPr>
        <w:t>Kompetenzentwicklung, z. B. Notfallübungen</w:t>
      </w:r>
    </w:p>
    <w:p w14:paraId="601803CC" w14:textId="18816AD7" w:rsidR="005622A8" w:rsidRPr="00EB3AF3" w:rsidRDefault="005622A8" w:rsidP="00DE1FEB">
      <w:pPr>
        <w:pStyle w:val="Listenabsatz"/>
        <w:numPr>
          <w:ilvl w:val="1"/>
          <w:numId w:val="5"/>
        </w:numPr>
        <w:tabs>
          <w:tab w:val="left" w:pos="4395"/>
        </w:tabs>
        <w:spacing w:line="240" w:lineRule="auto"/>
        <w:rPr>
          <w:rFonts w:ascii="Arial" w:hAnsi="Arial" w:cs="Arial"/>
          <w:sz w:val="24"/>
          <w:szCs w:val="24"/>
        </w:rPr>
      </w:pPr>
      <w:r w:rsidRPr="00EB3AF3">
        <w:rPr>
          <w:rFonts w:ascii="Arial" w:hAnsi="Arial" w:cs="Arial"/>
          <w:sz w:val="24"/>
          <w:szCs w:val="24"/>
        </w:rPr>
        <w:t>Notfallboxen</w:t>
      </w:r>
    </w:p>
    <w:p w14:paraId="643AEA21" w14:textId="77777777" w:rsidR="00DE1FEB" w:rsidRPr="00611031" w:rsidRDefault="00DE1FEB" w:rsidP="00DE1FEB">
      <w:pPr>
        <w:pStyle w:val="berschrift1"/>
        <w:rPr>
          <w:color w:val="871D33" w:themeColor="text2"/>
        </w:rPr>
      </w:pPr>
      <w:r w:rsidRPr="00611031">
        <w:rPr>
          <w:color w:val="871D33" w:themeColor="text2"/>
        </w:rPr>
        <w:t>Ablauf des Verfahrens:</w:t>
      </w:r>
    </w:p>
    <w:p w14:paraId="766F66E7" w14:textId="022F1DF6" w:rsidR="00D54769" w:rsidRPr="00EB3AF3" w:rsidRDefault="00D54769" w:rsidP="00D54769">
      <w:pPr>
        <w:spacing w:line="276" w:lineRule="exact"/>
        <w:ind w:right="799"/>
        <w:rPr>
          <w:rFonts w:ascii="Times New Roman" w:hAnsi="Times New Roman" w:cs="Times New Roman"/>
          <w:color w:val="010302"/>
        </w:rPr>
      </w:pPr>
      <w:r w:rsidRPr="00EB3AF3">
        <w:rPr>
          <w:color w:val="000000"/>
        </w:rPr>
        <w:t>Die Anträge müs</w:t>
      </w:r>
      <w:r w:rsidRPr="00EB3AF3">
        <w:rPr>
          <w:color w:val="000000"/>
          <w:spacing w:val="-2"/>
        </w:rPr>
        <w:t>s</w:t>
      </w:r>
      <w:r w:rsidRPr="00EB3AF3">
        <w:rPr>
          <w:color w:val="000000"/>
        </w:rPr>
        <w:t>en unter Verwendung de</w:t>
      </w:r>
      <w:r w:rsidRPr="00EB3AF3">
        <w:rPr>
          <w:color w:val="000000"/>
          <w:spacing w:val="-2"/>
        </w:rPr>
        <w:t>s</w:t>
      </w:r>
      <w:r w:rsidRPr="00EB3AF3">
        <w:rPr>
          <w:color w:val="000000"/>
        </w:rPr>
        <w:t xml:space="preserve"> auf der LBE-Website bereitgestellten</w:t>
      </w:r>
      <w:r w:rsidR="00E536CC" w:rsidRPr="00EB3AF3">
        <w:t xml:space="preserve"> </w:t>
      </w:r>
      <w:hyperlink r:id="rId11" w:history="1">
        <w:r w:rsidRPr="00EB3AF3">
          <w:rPr>
            <w:color w:val="386090"/>
            <w:u w:val="single"/>
          </w:rPr>
          <w:t>Formulars</w:t>
        </w:r>
      </w:hyperlink>
      <w:r w:rsidR="005A1A8A" w:rsidRPr="00EB3AF3">
        <w:rPr>
          <w:rStyle w:val="Funotenzeichen"/>
          <w:color w:val="386090"/>
          <w:u w:val="single"/>
        </w:rPr>
        <w:footnoteReference w:id="2"/>
      </w:r>
      <w:r w:rsidRPr="00EB3AF3">
        <w:rPr>
          <w:color w:val="000000"/>
          <w:sz w:val="16"/>
          <w:szCs w:val="16"/>
          <w:vertAlign w:val="superscript"/>
        </w:rPr>
        <w:t>1</w:t>
      </w:r>
      <w:r w:rsidRPr="00EB3AF3">
        <w:rPr>
          <w:color w:val="000000"/>
        </w:rPr>
        <w:t xml:space="preserve"> </w:t>
      </w:r>
      <w:r w:rsidRPr="00EB3AF3">
        <w:rPr>
          <w:b/>
          <w:bCs/>
          <w:color w:val="000000"/>
        </w:rPr>
        <w:t>ausschließlich digital</w:t>
      </w:r>
      <w:r w:rsidRPr="00EB3AF3">
        <w:rPr>
          <w:color w:val="000000"/>
          <w:spacing w:val="-2"/>
        </w:rPr>
        <w:t xml:space="preserve"> </w:t>
      </w:r>
      <w:r w:rsidRPr="00EB3AF3">
        <w:rPr>
          <w:color w:val="000000"/>
        </w:rPr>
        <w:t>eingerei</w:t>
      </w:r>
      <w:r w:rsidRPr="00EB3AF3">
        <w:rPr>
          <w:color w:val="000000"/>
          <w:spacing w:val="-2"/>
        </w:rPr>
        <w:t>c</w:t>
      </w:r>
      <w:r w:rsidRPr="00EB3AF3">
        <w:rPr>
          <w:color w:val="000000"/>
        </w:rPr>
        <w:t>ht werden. Der Antrag muss vollständ</w:t>
      </w:r>
      <w:r w:rsidRPr="00EB3AF3">
        <w:rPr>
          <w:color w:val="000000"/>
          <w:spacing w:val="-2"/>
        </w:rPr>
        <w:t>i</w:t>
      </w:r>
      <w:r w:rsidRPr="00EB3AF3">
        <w:rPr>
          <w:color w:val="000000"/>
        </w:rPr>
        <w:t>g au</w:t>
      </w:r>
      <w:r w:rsidRPr="00EB3AF3">
        <w:rPr>
          <w:color w:val="000000"/>
          <w:spacing w:val="-2"/>
        </w:rPr>
        <w:t>s</w:t>
      </w:r>
      <w:r w:rsidRPr="00EB3AF3">
        <w:rPr>
          <w:color w:val="000000"/>
        </w:rPr>
        <w:t>gefüllt sein und von Antragsteller und Träger unterzeichnet se</w:t>
      </w:r>
      <w:r w:rsidRPr="00EB3AF3">
        <w:rPr>
          <w:color w:val="000000"/>
          <w:spacing w:val="-2"/>
        </w:rPr>
        <w:t>i</w:t>
      </w:r>
      <w:r w:rsidRPr="00EB3AF3">
        <w:rPr>
          <w:color w:val="000000"/>
        </w:rPr>
        <w:t xml:space="preserve">n.   </w:t>
      </w:r>
    </w:p>
    <w:p w14:paraId="2ACBAEAB" w14:textId="77777777" w:rsidR="00D54769" w:rsidRPr="005C1A70" w:rsidRDefault="00D54769" w:rsidP="00D54769">
      <w:pPr>
        <w:spacing w:line="276" w:lineRule="exact"/>
        <w:ind w:right="2601"/>
        <w:rPr>
          <w:rFonts w:ascii="Times New Roman" w:hAnsi="Times New Roman" w:cs="Times New Roman"/>
          <w:color w:val="010302"/>
          <w:highlight w:val="yellow"/>
        </w:rPr>
      </w:pPr>
    </w:p>
    <w:p w14:paraId="62F8AE9C" w14:textId="3B26A5B5" w:rsidR="00D54769" w:rsidRDefault="00D54769" w:rsidP="00D54769">
      <w:pPr>
        <w:spacing w:line="267" w:lineRule="exact"/>
        <w:rPr>
          <w:rFonts w:ascii="Times New Roman" w:hAnsi="Times New Roman" w:cs="Times New Roman"/>
          <w:color w:val="010302"/>
        </w:rPr>
      </w:pPr>
      <w:r w:rsidRPr="00EB3AF3">
        <w:rPr>
          <w:color w:val="000000"/>
        </w:rPr>
        <w:t xml:space="preserve">Die Anträge </w:t>
      </w:r>
      <w:r w:rsidR="00EE6629" w:rsidRPr="00EB3AF3">
        <w:rPr>
          <w:color w:val="000000"/>
        </w:rPr>
        <w:t xml:space="preserve">sind </w:t>
      </w:r>
      <w:r w:rsidRPr="00EB3AF3">
        <w:rPr>
          <w:color w:val="000000"/>
        </w:rPr>
        <w:t xml:space="preserve">bis </w:t>
      </w:r>
      <w:r w:rsidR="00EE6629" w:rsidRPr="00EB3AF3">
        <w:rPr>
          <w:color w:val="000000"/>
        </w:rPr>
        <w:t xml:space="preserve">spätestens </w:t>
      </w:r>
      <w:r w:rsidRPr="00EB3AF3">
        <w:rPr>
          <w:color w:val="000000"/>
        </w:rPr>
        <w:t xml:space="preserve">zum 15.11. </w:t>
      </w:r>
      <w:r w:rsidR="00EE6629" w:rsidRPr="00EB3AF3">
        <w:rPr>
          <w:color w:val="000000"/>
        </w:rPr>
        <w:t xml:space="preserve">per E-Mail </w:t>
      </w:r>
      <w:r w:rsidRPr="00EB3AF3">
        <w:rPr>
          <w:color w:val="000000"/>
        </w:rPr>
        <w:t xml:space="preserve">an </w:t>
      </w:r>
      <w:hyperlink r:id="rId12" w:history="1">
        <w:r w:rsidRPr="00EB3AF3">
          <w:rPr>
            <w:color w:val="386090"/>
            <w:u w:val="single"/>
          </w:rPr>
          <w:t>lbe@lbz.rlp.de</w:t>
        </w:r>
      </w:hyperlink>
      <w:r w:rsidRPr="00EB3AF3">
        <w:rPr>
          <w:color w:val="000000"/>
        </w:rPr>
        <w:t xml:space="preserve"> </w:t>
      </w:r>
      <w:r w:rsidR="00EE6629" w:rsidRPr="00EB3AF3">
        <w:t>zu richten</w:t>
      </w:r>
      <w:r w:rsidR="00EE6629">
        <w:t xml:space="preserve"> für Projekte, </w:t>
      </w:r>
      <w:r w:rsidR="00EE6629" w:rsidRPr="000F30CC">
        <w:t>die im darauffolgenden Kalenderjahr beginnen bzw. durchgeführt werden</w:t>
      </w:r>
      <w:r w:rsidR="00EE6629">
        <w:t xml:space="preserve"> </w:t>
      </w:r>
      <w:r w:rsidR="00EE6629" w:rsidRPr="000F30CC">
        <w:t>sollen.</w:t>
      </w:r>
      <w:r w:rsidR="00EE6629">
        <w:t xml:space="preserve"> Maßgeblich für die Fristwahrung ist der Eingang der vollständigen Antragsunterlagen bei der angegebenen E-Mail-Adresse. Verspätet eingereichte Anträge werden nachrangig berücksichtigt.</w:t>
      </w:r>
    </w:p>
    <w:p w14:paraId="794F845D" w14:textId="4E8A9370" w:rsidR="00D54769" w:rsidRDefault="00D54769" w:rsidP="00D54769">
      <w:pPr>
        <w:spacing w:line="275" w:lineRule="exact"/>
        <w:ind w:right="1066"/>
        <w:rPr>
          <w:rFonts w:ascii="Times New Roman" w:hAnsi="Times New Roman" w:cs="Times New Roman"/>
          <w:color w:val="010302"/>
        </w:rPr>
      </w:pPr>
      <w:r>
        <w:rPr>
          <w:color w:val="000000"/>
        </w:rPr>
        <w:t>Der Beirat der Lande</w:t>
      </w:r>
      <w:r>
        <w:rPr>
          <w:color w:val="000000"/>
          <w:spacing w:val="-2"/>
        </w:rPr>
        <w:t>s</w:t>
      </w:r>
      <w:r>
        <w:rPr>
          <w:color w:val="000000"/>
        </w:rPr>
        <w:t>stelle wird die Anträge bewerten und dem</w:t>
      </w:r>
      <w:r w:rsidR="00014B74">
        <w:rPr>
          <w:color w:val="000000"/>
        </w:rPr>
        <w:t xml:space="preserve"> </w:t>
      </w:r>
      <w:proofErr w:type="spellStart"/>
      <w:r>
        <w:rPr>
          <w:color w:val="000000"/>
        </w:rPr>
        <w:t>Ministe</w:t>
      </w:r>
      <w:r w:rsidR="00014B74">
        <w:rPr>
          <w:color w:val="000000"/>
        </w:rPr>
        <w:t>-</w:t>
      </w:r>
      <w:r>
        <w:rPr>
          <w:color w:val="000000"/>
        </w:rPr>
        <w:t>rium</w:t>
      </w:r>
      <w:proofErr w:type="spellEnd"/>
      <w:r>
        <w:rPr>
          <w:color w:val="000000"/>
        </w:rPr>
        <w:t xml:space="preserve"> für die Bewilligungsentscheidungen Empfeh</w:t>
      </w:r>
      <w:r>
        <w:rPr>
          <w:color w:val="000000"/>
          <w:spacing w:val="-2"/>
        </w:rPr>
        <w:t>l</w:t>
      </w:r>
      <w:r>
        <w:rPr>
          <w:color w:val="000000"/>
        </w:rPr>
        <w:t>ungen ausspre</w:t>
      </w:r>
      <w:r>
        <w:rPr>
          <w:color w:val="000000"/>
          <w:spacing w:val="-2"/>
        </w:rPr>
        <w:t>c</w:t>
      </w:r>
      <w:r>
        <w:rPr>
          <w:color w:val="000000"/>
        </w:rPr>
        <w:t xml:space="preserve">hen.   </w:t>
      </w:r>
    </w:p>
    <w:p w14:paraId="7A95E0FD" w14:textId="77777777" w:rsidR="00D54769" w:rsidRDefault="00D54769" w:rsidP="00D54769">
      <w:pPr>
        <w:spacing w:after="8"/>
        <w:rPr>
          <w:rFonts w:ascii="Times New Roman" w:hAnsi="Times New Roman"/>
          <w:color w:val="000000" w:themeColor="text1"/>
        </w:rPr>
      </w:pPr>
    </w:p>
    <w:p w14:paraId="62E537D4" w14:textId="77777777" w:rsidR="00D54769" w:rsidRDefault="00D54769" w:rsidP="00D54769">
      <w:pPr>
        <w:spacing w:line="267" w:lineRule="exact"/>
        <w:rPr>
          <w:rFonts w:ascii="Times New Roman" w:hAnsi="Times New Roman" w:cs="Times New Roman"/>
          <w:color w:val="010302"/>
        </w:rPr>
      </w:pPr>
      <w:r>
        <w:rPr>
          <w:b/>
          <w:bCs/>
          <w:color w:val="000000"/>
        </w:rPr>
        <w:t>Bei einer Kombinati</w:t>
      </w:r>
      <w:r>
        <w:rPr>
          <w:b/>
          <w:bCs/>
          <w:color w:val="000000"/>
          <w:spacing w:val="-2"/>
        </w:rPr>
        <w:t>o</w:t>
      </w:r>
      <w:r>
        <w:rPr>
          <w:b/>
          <w:bCs/>
          <w:color w:val="000000"/>
        </w:rPr>
        <w:t xml:space="preserve">n von Landes- und </w:t>
      </w:r>
      <w:r>
        <w:rPr>
          <w:b/>
          <w:bCs/>
          <w:color w:val="000000"/>
          <w:spacing w:val="-3"/>
        </w:rPr>
        <w:t>B</w:t>
      </w:r>
      <w:r>
        <w:rPr>
          <w:b/>
          <w:bCs/>
          <w:color w:val="000000"/>
        </w:rPr>
        <w:t xml:space="preserve">undesförderung:   </w:t>
      </w:r>
    </w:p>
    <w:p w14:paraId="0E9BABD7" w14:textId="7D10ACA6" w:rsidR="00D54769" w:rsidRDefault="00D54769" w:rsidP="00D54769">
      <w:pPr>
        <w:spacing w:line="275" w:lineRule="exact"/>
        <w:ind w:right="1006"/>
        <w:rPr>
          <w:rFonts w:ascii="Times New Roman" w:hAnsi="Times New Roman" w:cs="Times New Roman"/>
          <w:color w:val="010302"/>
        </w:rPr>
      </w:pPr>
      <w:r>
        <w:rPr>
          <w:color w:val="000000"/>
        </w:rPr>
        <w:t>Bei gleich</w:t>
      </w:r>
      <w:r>
        <w:rPr>
          <w:color w:val="000000"/>
          <w:spacing w:val="-2"/>
        </w:rPr>
        <w:t>z</w:t>
      </w:r>
      <w:r>
        <w:rPr>
          <w:color w:val="000000"/>
        </w:rPr>
        <w:t>eitiger Antragstellung im Rahmen des BKM-Sonderp</w:t>
      </w:r>
      <w:r>
        <w:rPr>
          <w:color w:val="000000"/>
          <w:spacing w:val="-2"/>
        </w:rPr>
        <w:t>r</w:t>
      </w:r>
      <w:r>
        <w:rPr>
          <w:color w:val="000000"/>
        </w:rPr>
        <w:t>ogramm</w:t>
      </w:r>
      <w:r>
        <w:rPr>
          <w:color w:val="000000"/>
          <w:spacing w:val="-2"/>
        </w:rPr>
        <w:t>s</w:t>
      </w:r>
      <w:r>
        <w:rPr>
          <w:color w:val="000000"/>
        </w:rPr>
        <w:t xml:space="preserve"> muss mit dem Antrag auf Landesförder</w:t>
      </w:r>
      <w:r>
        <w:rPr>
          <w:color w:val="000000"/>
          <w:spacing w:val="-2"/>
        </w:rPr>
        <w:t>u</w:t>
      </w:r>
      <w:r>
        <w:rPr>
          <w:color w:val="000000"/>
        </w:rPr>
        <w:t>ng auch berei</w:t>
      </w:r>
      <w:r>
        <w:rPr>
          <w:color w:val="000000"/>
          <w:spacing w:val="-2"/>
        </w:rPr>
        <w:t>t</w:t>
      </w:r>
      <w:r>
        <w:rPr>
          <w:color w:val="000000"/>
        </w:rPr>
        <w:t>s der Kosten- und Finanzplan für den BKM-Antrag eingerei</w:t>
      </w:r>
      <w:r>
        <w:rPr>
          <w:color w:val="000000"/>
          <w:spacing w:val="-2"/>
        </w:rPr>
        <w:t>c</w:t>
      </w:r>
      <w:r>
        <w:rPr>
          <w:color w:val="000000"/>
        </w:rPr>
        <w:t>ht werden, da die Eigenmittel übereinst</w:t>
      </w:r>
      <w:r>
        <w:rPr>
          <w:color w:val="000000"/>
          <w:spacing w:val="-2"/>
        </w:rPr>
        <w:t>i</w:t>
      </w:r>
      <w:r>
        <w:rPr>
          <w:color w:val="000000"/>
        </w:rPr>
        <w:t xml:space="preserve">mmen müssen. Dies gilt nur </w:t>
      </w:r>
      <w:r>
        <w:rPr>
          <w:color w:val="000000"/>
          <w:spacing w:val="-2"/>
        </w:rPr>
        <w:t>f</w:t>
      </w:r>
      <w:r>
        <w:rPr>
          <w:color w:val="000000"/>
        </w:rPr>
        <w:t>ür diejenigen Anträge im BKM-Sonde</w:t>
      </w:r>
      <w:r>
        <w:rPr>
          <w:color w:val="000000"/>
          <w:spacing w:val="-3"/>
        </w:rPr>
        <w:t>r</w:t>
      </w:r>
      <w:r>
        <w:rPr>
          <w:color w:val="000000"/>
        </w:rPr>
        <w:t>progr</w:t>
      </w:r>
      <w:r>
        <w:rPr>
          <w:color w:val="000000"/>
          <w:spacing w:val="-2"/>
        </w:rPr>
        <w:t>a</w:t>
      </w:r>
      <w:r>
        <w:rPr>
          <w:color w:val="000000"/>
        </w:rPr>
        <w:t>mm, bei</w:t>
      </w:r>
      <w:r>
        <w:rPr>
          <w:color w:val="000000"/>
          <w:spacing w:val="-2"/>
        </w:rPr>
        <w:t xml:space="preserve"> </w:t>
      </w:r>
      <w:r>
        <w:rPr>
          <w:color w:val="000000"/>
        </w:rPr>
        <w:t>denen ein Teil der Eigenmittel durc</w:t>
      </w:r>
      <w:r>
        <w:rPr>
          <w:color w:val="000000"/>
          <w:spacing w:val="-2"/>
        </w:rPr>
        <w:t>h</w:t>
      </w:r>
      <w:r>
        <w:rPr>
          <w:color w:val="000000"/>
        </w:rPr>
        <w:t xml:space="preserve"> Landesmittel erbracht werden soll.   </w:t>
      </w:r>
    </w:p>
    <w:p w14:paraId="1465EEE6" w14:textId="77777777" w:rsidR="00DE1FEB" w:rsidRPr="00B61E77" w:rsidRDefault="00DE1FEB" w:rsidP="00DE1FEB"/>
    <w:p w14:paraId="258ABCFB" w14:textId="77777777" w:rsidR="00DE1FEB" w:rsidRPr="00611031" w:rsidRDefault="00DE1FEB" w:rsidP="00DE1FEB">
      <w:pPr>
        <w:pStyle w:val="berschrift1"/>
        <w:rPr>
          <w:color w:val="871D33" w:themeColor="text2"/>
        </w:rPr>
      </w:pPr>
      <w:r w:rsidRPr="00611031">
        <w:rPr>
          <w:color w:val="871D33" w:themeColor="text2"/>
        </w:rPr>
        <w:t xml:space="preserve">Finanzierungsart: </w:t>
      </w:r>
    </w:p>
    <w:p w14:paraId="7F24791C" w14:textId="77777777" w:rsidR="004233EF" w:rsidRPr="00EE5A93" w:rsidRDefault="00DE1FEB" w:rsidP="00DE1FEB">
      <w:r w:rsidRPr="00EE5A93">
        <w:t>Die Zuwendungen werden in Form einer Festbetragsfinanzierung gewährt.</w:t>
      </w:r>
    </w:p>
    <w:p w14:paraId="7FE2F9CC" w14:textId="1BCCD848" w:rsidR="001800F5" w:rsidRPr="00324BC2" w:rsidRDefault="00DE1FEB" w:rsidP="00DE1FEB">
      <w:r w:rsidRPr="00EE5A93">
        <w:t xml:space="preserve">Die Mindestantragssumme beträgt </w:t>
      </w:r>
      <w:r w:rsidR="004233EF" w:rsidRPr="00EE5A93">
        <w:t xml:space="preserve">regulär </w:t>
      </w:r>
      <w:r w:rsidRPr="00EE5A93">
        <w:t>1.000</w:t>
      </w:r>
      <w:r w:rsidR="001E77CD" w:rsidRPr="00EE5A93">
        <w:t xml:space="preserve"> </w:t>
      </w:r>
      <w:r w:rsidRPr="00EE5A93">
        <w:t>€</w:t>
      </w:r>
      <w:r w:rsidR="003F5BCB" w:rsidRPr="00EE5A93">
        <w:t>. I</w:t>
      </w:r>
      <w:r w:rsidR="004233EF" w:rsidRPr="00EE5A93">
        <w:t>n Ausnahmefäll</w:t>
      </w:r>
      <w:r w:rsidR="0084160D" w:rsidRPr="00EE5A93">
        <w:t xml:space="preserve">en </w:t>
      </w:r>
      <w:r w:rsidR="003F5BCB" w:rsidRPr="00EE5A93">
        <w:t>(z.B. bei der Beschaffung von Material zur Prävention oder zur Klimaüberwachung) i</w:t>
      </w:r>
      <w:r w:rsidR="0084160D" w:rsidRPr="00EE5A93">
        <w:t>st auch eine S</w:t>
      </w:r>
      <w:r w:rsidR="004233EF" w:rsidRPr="00EE5A93">
        <w:t>umme unter diesem Wert möglich.</w:t>
      </w:r>
      <w:r w:rsidR="00AB2885" w:rsidRPr="00EE5A93">
        <w:t xml:space="preserve"> </w:t>
      </w:r>
      <w:r w:rsidR="004233EF" w:rsidRPr="00EE5A93">
        <w:t>M</w:t>
      </w:r>
      <w:r w:rsidR="002B3D40" w:rsidRPr="00EE5A93">
        <w:t>aximal können 20</w:t>
      </w:r>
      <w:r w:rsidRPr="00EE5A93">
        <w:t xml:space="preserve">.000 € </w:t>
      </w:r>
      <w:r w:rsidR="004233EF" w:rsidRPr="00EE5A93">
        <w:t xml:space="preserve">(pro Haushaltsjahr) </w:t>
      </w:r>
      <w:r w:rsidRPr="00EE5A93">
        <w:t>beantragt werden</w:t>
      </w:r>
      <w:r w:rsidR="007F7E02">
        <w:t>; i.d.R. kann pro Jahr von einem Antragssteller nur ein Projektförderantrag eingereicht werden</w:t>
      </w:r>
      <w:r w:rsidRPr="00EE5A93">
        <w:t>.</w:t>
      </w:r>
    </w:p>
    <w:p w14:paraId="22202D60" w14:textId="77777777" w:rsidR="00DE1FEB" w:rsidRPr="00B61E77" w:rsidRDefault="00DE1FEB" w:rsidP="00D54769"/>
    <w:p w14:paraId="47F9719B" w14:textId="44287F74" w:rsidR="00D54769" w:rsidRPr="00AE4CEF" w:rsidRDefault="00D54769" w:rsidP="00AE4CEF">
      <w:pPr>
        <w:pStyle w:val="berschrift1"/>
        <w:rPr>
          <w:color w:val="871D33" w:themeColor="text2"/>
        </w:rPr>
      </w:pPr>
      <w:r w:rsidRPr="00AE4CEF">
        <w:rPr>
          <w:color w:val="871D33" w:themeColor="text2"/>
        </w:rPr>
        <w:lastRenderedPageBreak/>
        <w:t>Eigenanteil</w:t>
      </w:r>
      <w:r w:rsidR="00AE4CEF">
        <w:rPr>
          <w:color w:val="871D33" w:themeColor="text2"/>
        </w:rPr>
        <w:t>:</w:t>
      </w:r>
      <w:r w:rsidRPr="00AE4CEF">
        <w:rPr>
          <w:color w:val="871D33" w:themeColor="text2"/>
        </w:rPr>
        <w:t xml:space="preserve">   </w:t>
      </w:r>
    </w:p>
    <w:p w14:paraId="47881C0D" w14:textId="77777777" w:rsidR="00D54769" w:rsidRDefault="00D54769" w:rsidP="00D54769">
      <w:pPr>
        <w:spacing w:line="267" w:lineRule="exact"/>
        <w:rPr>
          <w:rFonts w:ascii="Times New Roman" w:hAnsi="Times New Roman" w:cs="Times New Roman"/>
          <w:color w:val="010302"/>
        </w:rPr>
      </w:pPr>
      <w:r>
        <w:rPr>
          <w:color w:val="000000"/>
        </w:rPr>
        <w:t>Ab der Förderrunde 2025 wird ein Eigenantei</w:t>
      </w:r>
      <w:r>
        <w:rPr>
          <w:color w:val="000000"/>
          <w:spacing w:val="-3"/>
        </w:rPr>
        <w:t>l</w:t>
      </w:r>
      <w:r>
        <w:rPr>
          <w:color w:val="000000"/>
        </w:rPr>
        <w:t xml:space="preserve"> erwartet </w:t>
      </w:r>
      <w:r>
        <w:rPr>
          <w:color w:val="000000"/>
          <w:spacing w:val="-2"/>
        </w:rPr>
        <w:t>v</w:t>
      </w:r>
      <w:r>
        <w:rPr>
          <w:color w:val="000000"/>
        </w:rPr>
        <w:t xml:space="preserve">on  </w:t>
      </w:r>
    </w:p>
    <w:p w14:paraId="7E66ADDA" w14:textId="77777777" w:rsidR="00AE4CEF" w:rsidRPr="00AE4CEF" w:rsidRDefault="00D54769" w:rsidP="00AE4CEF">
      <w:pPr>
        <w:pStyle w:val="Listenabsatz"/>
        <w:numPr>
          <w:ilvl w:val="0"/>
          <w:numId w:val="5"/>
        </w:numPr>
        <w:tabs>
          <w:tab w:val="left" w:pos="4395"/>
        </w:tabs>
        <w:spacing w:line="240" w:lineRule="auto"/>
        <w:rPr>
          <w:rFonts w:ascii="Calibri" w:hAnsi="Calibri" w:cs="Calibri"/>
          <w:color w:val="000000"/>
        </w:rPr>
      </w:pPr>
      <w:r w:rsidRPr="00AE4CEF">
        <w:rPr>
          <w:rFonts w:ascii="Arial" w:hAnsi="Arial" w:cs="Arial"/>
          <w:sz w:val="24"/>
          <w:szCs w:val="24"/>
        </w:rPr>
        <w:t xml:space="preserve">mindestens 50% der Gesamtkosten für hauptamtlich geführte Einrichtungen </w:t>
      </w:r>
    </w:p>
    <w:p w14:paraId="06DE59FB" w14:textId="2C8ED3F8" w:rsidR="00AE4CEF" w:rsidRPr="00AE4CEF" w:rsidRDefault="00D54769" w:rsidP="00AE4CEF">
      <w:pPr>
        <w:pStyle w:val="Listenabsatz"/>
        <w:tabs>
          <w:tab w:val="left" w:pos="4395"/>
        </w:tabs>
        <w:spacing w:line="240" w:lineRule="auto"/>
        <w:rPr>
          <w:rFonts w:ascii="Calibri" w:hAnsi="Calibri" w:cs="Calibri"/>
          <w:color w:val="000000"/>
        </w:rPr>
      </w:pPr>
      <w:r w:rsidRPr="00AE4CEF">
        <w:rPr>
          <w:rFonts w:ascii="Arial" w:hAnsi="Arial" w:cs="Arial"/>
          <w:sz w:val="24"/>
          <w:szCs w:val="24"/>
        </w:rPr>
        <w:t xml:space="preserve"> </w:t>
      </w:r>
      <w:r w:rsidRPr="00AE4CEF">
        <w:rPr>
          <w:rFonts w:ascii="Arial" w:hAnsi="Arial" w:cs="Arial"/>
          <w:sz w:val="24"/>
          <w:szCs w:val="24"/>
        </w:rPr>
        <w:br w:type="textWrapping" w:clear="all"/>
      </w:r>
      <w:r w:rsidRPr="00AE4CEF">
        <w:rPr>
          <w:rFonts w:ascii="Arial" w:hAnsi="Arial" w:cs="Arial"/>
          <w:color w:val="000000"/>
          <w:sz w:val="24"/>
          <w:szCs w:val="24"/>
        </w:rPr>
        <w:t xml:space="preserve">und </w:t>
      </w:r>
    </w:p>
    <w:p w14:paraId="549328BE" w14:textId="77777777" w:rsidR="00AE4CEF" w:rsidRPr="00AE4CEF" w:rsidRDefault="00AE4CEF" w:rsidP="00AE4CEF">
      <w:pPr>
        <w:pStyle w:val="Listenabsatz"/>
        <w:tabs>
          <w:tab w:val="left" w:pos="4395"/>
        </w:tabs>
        <w:spacing w:line="240" w:lineRule="auto"/>
        <w:rPr>
          <w:rFonts w:ascii="Calibri" w:hAnsi="Calibri" w:cs="Calibri"/>
          <w:color w:val="000000"/>
        </w:rPr>
      </w:pPr>
    </w:p>
    <w:p w14:paraId="2ED58125" w14:textId="164F9A47" w:rsidR="00D54769" w:rsidRPr="00AE4CEF" w:rsidRDefault="00D54769" w:rsidP="00AE4CEF">
      <w:pPr>
        <w:pStyle w:val="Listenabsatz"/>
        <w:numPr>
          <w:ilvl w:val="0"/>
          <w:numId w:val="5"/>
        </w:numPr>
        <w:tabs>
          <w:tab w:val="left" w:pos="4395"/>
        </w:tabs>
        <w:spacing w:line="240" w:lineRule="auto"/>
        <w:rPr>
          <w:rFonts w:ascii="Arial" w:hAnsi="Arial" w:cs="Arial"/>
          <w:sz w:val="24"/>
          <w:szCs w:val="24"/>
        </w:rPr>
      </w:pPr>
      <w:r w:rsidRPr="00AE4CEF">
        <w:rPr>
          <w:rFonts w:ascii="Arial" w:hAnsi="Arial" w:cs="Arial"/>
          <w:sz w:val="24"/>
          <w:szCs w:val="24"/>
        </w:rPr>
        <w:t xml:space="preserve">mindestens 30 % der Gesamtkosten für ehrenamtlich und nebenamtlich geführte Einrichtungen.  </w:t>
      </w:r>
    </w:p>
    <w:p w14:paraId="4FC8438E" w14:textId="382BE28F" w:rsidR="00D54769" w:rsidRDefault="00D54769" w:rsidP="00D54769">
      <w:pPr>
        <w:spacing w:before="114" w:line="275" w:lineRule="exact"/>
        <w:ind w:right="1072"/>
        <w:rPr>
          <w:rFonts w:ascii="Times New Roman" w:hAnsi="Times New Roman" w:cs="Times New Roman"/>
          <w:color w:val="010302"/>
        </w:rPr>
      </w:pPr>
      <w:r>
        <w:rPr>
          <w:color w:val="000000"/>
        </w:rPr>
        <w:t>Reguläre Beschäftigungsverhäl</w:t>
      </w:r>
      <w:r>
        <w:rPr>
          <w:color w:val="000000"/>
          <w:spacing w:val="-2"/>
        </w:rPr>
        <w:t>t</w:t>
      </w:r>
      <w:r>
        <w:rPr>
          <w:color w:val="000000"/>
        </w:rPr>
        <w:t>nisse (festangestellte Bes</w:t>
      </w:r>
      <w:r>
        <w:rPr>
          <w:color w:val="000000"/>
          <w:spacing w:val="-2"/>
        </w:rPr>
        <w:t>c</w:t>
      </w:r>
      <w:r>
        <w:rPr>
          <w:color w:val="000000"/>
        </w:rPr>
        <w:t>häftige)</w:t>
      </w:r>
      <w:r>
        <w:rPr>
          <w:color w:val="000000"/>
          <w:spacing w:val="-2"/>
        </w:rPr>
        <w:t xml:space="preserve"> </w:t>
      </w:r>
      <w:r>
        <w:rPr>
          <w:color w:val="000000"/>
        </w:rPr>
        <w:t xml:space="preserve">dürfen nicht angerechnet werden.   </w:t>
      </w:r>
    </w:p>
    <w:p w14:paraId="50D473A1" w14:textId="77777777" w:rsidR="00D54769" w:rsidRDefault="00D54769" w:rsidP="00D54769">
      <w:pPr>
        <w:spacing w:after="2"/>
        <w:rPr>
          <w:rFonts w:ascii="Times New Roman" w:hAnsi="Times New Roman"/>
          <w:color w:val="000000" w:themeColor="text1"/>
        </w:rPr>
      </w:pPr>
    </w:p>
    <w:p w14:paraId="0164C78D" w14:textId="35471D29" w:rsidR="00D54769" w:rsidRDefault="00D54769" w:rsidP="00D54769">
      <w:pPr>
        <w:spacing w:line="275" w:lineRule="exact"/>
        <w:ind w:right="2486"/>
        <w:rPr>
          <w:rFonts w:ascii="Times New Roman" w:hAnsi="Times New Roman" w:cs="Times New Roman"/>
          <w:color w:val="010302"/>
        </w:rPr>
      </w:pPr>
      <w:r>
        <w:rPr>
          <w:color w:val="000000"/>
        </w:rPr>
        <w:t>Die entsprechende Angabe zur Art</w:t>
      </w:r>
      <w:r>
        <w:rPr>
          <w:color w:val="000000"/>
          <w:spacing w:val="-2"/>
        </w:rPr>
        <w:t xml:space="preserve"> </w:t>
      </w:r>
      <w:r>
        <w:rPr>
          <w:color w:val="000000"/>
        </w:rPr>
        <w:t>der Führ</w:t>
      </w:r>
      <w:r>
        <w:rPr>
          <w:color w:val="000000"/>
          <w:spacing w:val="-2"/>
        </w:rPr>
        <w:t>u</w:t>
      </w:r>
      <w:r>
        <w:rPr>
          <w:color w:val="000000"/>
        </w:rPr>
        <w:t xml:space="preserve">ng der Einrichtung ist </w:t>
      </w:r>
      <w:r>
        <w:rPr>
          <w:color w:val="000000"/>
          <w:spacing w:val="-2"/>
        </w:rPr>
        <w:t>i</w:t>
      </w:r>
      <w:r>
        <w:rPr>
          <w:color w:val="000000"/>
        </w:rPr>
        <w:t>m Antrag</w:t>
      </w:r>
      <w:r>
        <w:rPr>
          <w:color w:val="000000"/>
          <w:spacing w:val="-2"/>
        </w:rPr>
        <w:t>s</w:t>
      </w:r>
      <w:r>
        <w:rPr>
          <w:color w:val="000000"/>
        </w:rPr>
        <w:t xml:space="preserve">formular auszufüllen.   </w:t>
      </w:r>
    </w:p>
    <w:p w14:paraId="12481A75" w14:textId="77777777" w:rsidR="00D54769" w:rsidRDefault="00D54769" w:rsidP="00D54769">
      <w:pPr>
        <w:spacing w:after="8"/>
        <w:rPr>
          <w:rFonts w:ascii="Times New Roman" w:hAnsi="Times New Roman"/>
          <w:color w:val="000000" w:themeColor="text1"/>
        </w:rPr>
      </w:pPr>
    </w:p>
    <w:p w14:paraId="732BB0C0" w14:textId="77777777" w:rsidR="00D54769" w:rsidRDefault="00D54769" w:rsidP="00D54769">
      <w:pPr>
        <w:spacing w:line="267" w:lineRule="exact"/>
        <w:rPr>
          <w:rFonts w:ascii="Times New Roman" w:hAnsi="Times New Roman" w:cs="Times New Roman"/>
          <w:color w:val="010302"/>
        </w:rPr>
      </w:pPr>
      <w:r>
        <w:rPr>
          <w:color w:val="000000"/>
        </w:rPr>
        <w:t>Nach 5 Jahr</w:t>
      </w:r>
      <w:r>
        <w:rPr>
          <w:color w:val="000000"/>
          <w:spacing w:val="-2"/>
        </w:rPr>
        <w:t>e</w:t>
      </w:r>
      <w:r>
        <w:rPr>
          <w:color w:val="000000"/>
        </w:rPr>
        <w:t>n findet eine Eva</w:t>
      </w:r>
      <w:r>
        <w:rPr>
          <w:color w:val="000000"/>
          <w:spacing w:val="-2"/>
        </w:rPr>
        <w:t>l</w:t>
      </w:r>
      <w:r>
        <w:rPr>
          <w:color w:val="000000"/>
        </w:rPr>
        <w:t>uierung dieser</w:t>
      </w:r>
      <w:r>
        <w:rPr>
          <w:color w:val="000000"/>
          <w:spacing w:val="-2"/>
        </w:rPr>
        <w:t xml:space="preserve"> </w:t>
      </w:r>
      <w:r>
        <w:rPr>
          <w:color w:val="000000"/>
        </w:rPr>
        <w:t xml:space="preserve">Festlegung </w:t>
      </w:r>
      <w:r>
        <w:rPr>
          <w:color w:val="000000"/>
          <w:spacing w:val="-2"/>
        </w:rPr>
        <w:t>s</w:t>
      </w:r>
      <w:r>
        <w:rPr>
          <w:color w:val="000000"/>
        </w:rPr>
        <w:t xml:space="preserve">tatt.   </w:t>
      </w:r>
    </w:p>
    <w:p w14:paraId="177DA7D8" w14:textId="77777777" w:rsidR="00D54769" w:rsidRDefault="00D54769" w:rsidP="00DE1FEB"/>
    <w:p w14:paraId="7BE30E27" w14:textId="60AE5756" w:rsidR="00D7256E" w:rsidRPr="00D7256E" w:rsidRDefault="00D7256E" w:rsidP="00D7256E">
      <w:pPr>
        <w:pStyle w:val="berschrift1"/>
        <w:rPr>
          <w:color w:val="871D33" w:themeColor="text2"/>
        </w:rPr>
      </w:pPr>
      <w:r w:rsidRPr="00D7256E">
        <w:rPr>
          <w:color w:val="871D33" w:themeColor="text2"/>
        </w:rPr>
        <w:t xml:space="preserve">Option Berücksichtigung ehrenamtlicher Arbeit als Teil des  </w:t>
      </w:r>
      <w:r w:rsidRPr="00D7256E">
        <w:rPr>
          <w:color w:val="871D33" w:themeColor="text2"/>
        </w:rPr>
        <w:br/>
        <w:t>Eigenanteils</w:t>
      </w:r>
      <w:r w:rsidR="00AE4CEF">
        <w:rPr>
          <w:color w:val="871D33" w:themeColor="text2"/>
        </w:rPr>
        <w:t>:</w:t>
      </w:r>
      <w:r w:rsidRPr="00D7256E">
        <w:rPr>
          <w:color w:val="871D33" w:themeColor="text2"/>
        </w:rPr>
        <w:t xml:space="preserve">   </w:t>
      </w:r>
    </w:p>
    <w:p w14:paraId="50A2DCC3" w14:textId="0874C3F3" w:rsidR="00D7256E" w:rsidRPr="00D7256E" w:rsidRDefault="00D7256E" w:rsidP="00D7256E">
      <w:pPr>
        <w:rPr>
          <w:lang w:val="en-US"/>
        </w:rPr>
      </w:pPr>
      <w:r w:rsidRPr="00D7256E">
        <w:rPr>
          <w:lang w:val="en-US"/>
        </w:rPr>
        <w:t xml:space="preserve">Es </w:t>
      </w:r>
      <w:proofErr w:type="spellStart"/>
      <w:r w:rsidRPr="00D7256E">
        <w:rPr>
          <w:lang w:val="en-US"/>
        </w:rPr>
        <w:t>ist</w:t>
      </w:r>
      <w:proofErr w:type="spellEnd"/>
      <w:r w:rsidRPr="00D7256E">
        <w:rPr>
          <w:lang w:val="en-US"/>
        </w:rPr>
        <w:t xml:space="preserve"> </w:t>
      </w:r>
      <w:proofErr w:type="spellStart"/>
      <w:r w:rsidRPr="00D7256E">
        <w:rPr>
          <w:lang w:val="en-US"/>
        </w:rPr>
        <w:t>eine</w:t>
      </w:r>
      <w:proofErr w:type="spellEnd"/>
      <w:r w:rsidRPr="00D7256E">
        <w:rPr>
          <w:lang w:val="en-US"/>
        </w:rPr>
        <w:t xml:space="preserve"> </w:t>
      </w:r>
      <w:proofErr w:type="spellStart"/>
      <w:r w:rsidRPr="00D7256E">
        <w:rPr>
          <w:lang w:val="en-US"/>
        </w:rPr>
        <w:t>anteilige</w:t>
      </w:r>
      <w:proofErr w:type="spellEnd"/>
      <w:r w:rsidRPr="00D7256E">
        <w:rPr>
          <w:lang w:val="en-US"/>
        </w:rPr>
        <w:t xml:space="preserve"> </w:t>
      </w:r>
      <w:proofErr w:type="spellStart"/>
      <w:r w:rsidRPr="00D7256E">
        <w:rPr>
          <w:lang w:val="en-US"/>
        </w:rPr>
        <w:t>Berücksichtigung</w:t>
      </w:r>
      <w:proofErr w:type="spellEnd"/>
      <w:r w:rsidRPr="00D7256E">
        <w:rPr>
          <w:lang w:val="en-US"/>
        </w:rPr>
        <w:t xml:space="preserve"> </w:t>
      </w:r>
      <w:proofErr w:type="spellStart"/>
      <w:r w:rsidRPr="00D7256E">
        <w:rPr>
          <w:lang w:val="en-US"/>
        </w:rPr>
        <w:t>ehrenamtlicher</w:t>
      </w:r>
      <w:proofErr w:type="spellEnd"/>
      <w:r w:rsidRPr="00D7256E">
        <w:rPr>
          <w:lang w:val="en-US"/>
        </w:rPr>
        <w:t xml:space="preserve"> Arbeit </w:t>
      </w:r>
      <w:proofErr w:type="spellStart"/>
      <w:r w:rsidRPr="00D7256E">
        <w:rPr>
          <w:lang w:val="en-US"/>
        </w:rPr>
        <w:t>zur</w:t>
      </w:r>
      <w:proofErr w:type="spellEnd"/>
      <w:r w:rsidRPr="00D7256E">
        <w:rPr>
          <w:lang w:val="en-US"/>
        </w:rPr>
        <w:t xml:space="preserve"> </w:t>
      </w:r>
      <w:proofErr w:type="spellStart"/>
      <w:r w:rsidRPr="00D7256E">
        <w:rPr>
          <w:lang w:val="en-US"/>
        </w:rPr>
        <w:t>Erbringung</w:t>
      </w:r>
      <w:proofErr w:type="spellEnd"/>
      <w:r w:rsidRPr="00D7256E">
        <w:rPr>
          <w:lang w:val="en-US"/>
        </w:rPr>
        <w:t xml:space="preserve"> des  </w:t>
      </w:r>
      <w:r w:rsidRPr="00D7256E">
        <w:rPr>
          <w:lang w:val="en-US"/>
        </w:rPr>
        <w:br/>
      </w:r>
      <w:proofErr w:type="spellStart"/>
      <w:r w:rsidRPr="00D7256E">
        <w:rPr>
          <w:lang w:val="en-US"/>
        </w:rPr>
        <w:t>notwendigen</w:t>
      </w:r>
      <w:proofErr w:type="spellEnd"/>
      <w:r w:rsidRPr="00D7256E">
        <w:rPr>
          <w:lang w:val="en-US"/>
        </w:rPr>
        <w:t xml:space="preserve"> </w:t>
      </w:r>
      <w:proofErr w:type="spellStart"/>
      <w:r w:rsidRPr="00D7256E">
        <w:rPr>
          <w:lang w:val="en-US"/>
        </w:rPr>
        <w:t>Eigenanteils</w:t>
      </w:r>
      <w:proofErr w:type="spellEnd"/>
      <w:r w:rsidRPr="00D7256E">
        <w:rPr>
          <w:lang w:val="en-US"/>
        </w:rPr>
        <w:t xml:space="preserve"> </w:t>
      </w:r>
      <w:proofErr w:type="spellStart"/>
      <w:r w:rsidRPr="00D7256E">
        <w:rPr>
          <w:lang w:val="en-US"/>
        </w:rPr>
        <w:t>möglich</w:t>
      </w:r>
      <w:proofErr w:type="spellEnd"/>
      <w:r w:rsidRPr="00D7256E">
        <w:rPr>
          <w:lang w:val="en-US"/>
        </w:rPr>
        <w:t xml:space="preserve">. Der </w:t>
      </w:r>
      <w:proofErr w:type="spellStart"/>
      <w:r w:rsidRPr="00D7256E">
        <w:rPr>
          <w:lang w:val="en-US"/>
        </w:rPr>
        <w:t>Anteil</w:t>
      </w:r>
      <w:proofErr w:type="spellEnd"/>
      <w:r w:rsidRPr="00D7256E">
        <w:rPr>
          <w:lang w:val="en-US"/>
        </w:rPr>
        <w:t xml:space="preserve"> </w:t>
      </w:r>
      <w:proofErr w:type="spellStart"/>
      <w:r w:rsidRPr="00D7256E">
        <w:rPr>
          <w:lang w:val="en-US"/>
        </w:rPr>
        <w:t>ehrenamtlicher</w:t>
      </w:r>
      <w:proofErr w:type="spellEnd"/>
      <w:r w:rsidRPr="00D7256E">
        <w:rPr>
          <w:lang w:val="en-US"/>
        </w:rPr>
        <w:t xml:space="preserve"> Arbeit </w:t>
      </w:r>
      <w:proofErr w:type="spellStart"/>
      <w:r w:rsidRPr="00D7256E">
        <w:rPr>
          <w:lang w:val="en-US"/>
        </w:rPr>
        <w:t>darf</w:t>
      </w:r>
      <w:proofErr w:type="spellEnd"/>
      <w:r w:rsidRPr="00D7256E">
        <w:rPr>
          <w:lang w:val="en-US"/>
        </w:rPr>
        <w:t xml:space="preserve"> </w:t>
      </w:r>
      <w:proofErr w:type="spellStart"/>
      <w:r w:rsidRPr="00D7256E">
        <w:rPr>
          <w:lang w:val="en-US"/>
        </w:rPr>
        <w:t>bei</w:t>
      </w:r>
      <w:proofErr w:type="spellEnd"/>
      <w:r w:rsidRPr="00D7256E">
        <w:rPr>
          <w:lang w:val="en-US"/>
        </w:rPr>
        <w:t xml:space="preserve"> </w:t>
      </w:r>
      <w:r w:rsidRPr="00D7256E">
        <w:rPr>
          <w:b/>
          <w:bCs/>
          <w:lang w:val="en-US"/>
        </w:rPr>
        <w:t>maximal 20%</w:t>
      </w:r>
      <w:r w:rsidRPr="00D7256E">
        <w:rPr>
          <w:lang w:val="en-US"/>
        </w:rPr>
        <w:t xml:space="preserve"> der </w:t>
      </w:r>
      <w:proofErr w:type="spellStart"/>
      <w:r w:rsidRPr="00D7256E">
        <w:rPr>
          <w:lang w:val="en-US"/>
        </w:rPr>
        <w:t>realen</w:t>
      </w:r>
      <w:proofErr w:type="spellEnd"/>
      <w:r w:rsidRPr="00D7256E">
        <w:rPr>
          <w:lang w:val="en-US"/>
        </w:rPr>
        <w:t xml:space="preserve"> </w:t>
      </w:r>
      <w:proofErr w:type="spellStart"/>
      <w:r w:rsidRPr="00D7256E">
        <w:rPr>
          <w:lang w:val="en-US"/>
        </w:rPr>
        <w:t>Gesamtkosten</w:t>
      </w:r>
      <w:proofErr w:type="spellEnd"/>
      <w:r w:rsidRPr="00D7256E">
        <w:rPr>
          <w:lang w:val="en-US"/>
        </w:rPr>
        <w:t xml:space="preserve"> </w:t>
      </w:r>
      <w:proofErr w:type="spellStart"/>
      <w:r w:rsidRPr="00D7256E">
        <w:rPr>
          <w:lang w:val="en-US"/>
        </w:rPr>
        <w:t>liegen</w:t>
      </w:r>
      <w:proofErr w:type="spellEnd"/>
      <w:r w:rsidRPr="00D7256E">
        <w:rPr>
          <w:lang w:val="en-US"/>
        </w:rPr>
        <w:t xml:space="preserve"> (</w:t>
      </w:r>
      <w:proofErr w:type="spellStart"/>
      <w:r w:rsidRPr="00D7256E">
        <w:rPr>
          <w:lang w:val="en-US"/>
        </w:rPr>
        <w:t>vgl</w:t>
      </w:r>
      <w:proofErr w:type="spellEnd"/>
      <w:r w:rsidRPr="00D7256E">
        <w:rPr>
          <w:lang w:val="en-US"/>
        </w:rPr>
        <w:t xml:space="preserve">. Allgemeine </w:t>
      </w:r>
      <w:proofErr w:type="spellStart"/>
      <w:r w:rsidRPr="00D7256E">
        <w:rPr>
          <w:lang w:val="en-US"/>
        </w:rPr>
        <w:t>Kulturförderrichtlinie</w:t>
      </w:r>
      <w:proofErr w:type="spellEnd"/>
      <w:r w:rsidR="00FC0CC4">
        <w:rPr>
          <w:rStyle w:val="Funotenzeichen"/>
          <w:lang w:val="en-US"/>
        </w:rPr>
        <w:footnoteReference w:id="3"/>
      </w:r>
      <w:r w:rsidRPr="00D7256E">
        <w:rPr>
          <w:lang w:val="en-US"/>
        </w:rPr>
        <w:t xml:space="preserve">).   </w:t>
      </w:r>
    </w:p>
    <w:p w14:paraId="12FC0294" w14:textId="77777777" w:rsidR="00D7256E" w:rsidRPr="00D7256E" w:rsidRDefault="00D7256E" w:rsidP="00D7256E">
      <w:pPr>
        <w:rPr>
          <w:lang w:val="en-US"/>
        </w:rPr>
      </w:pPr>
    </w:p>
    <w:p w14:paraId="68FBA428" w14:textId="77777777" w:rsidR="00D7256E" w:rsidRPr="00D7256E" w:rsidRDefault="00D7256E" w:rsidP="00D7256E">
      <w:pPr>
        <w:rPr>
          <w:lang w:val="en-US"/>
        </w:rPr>
      </w:pPr>
      <w:r w:rsidRPr="00D7256E">
        <w:rPr>
          <w:lang w:val="en-US"/>
        </w:rPr>
        <w:t xml:space="preserve">Lt. der </w:t>
      </w:r>
      <w:proofErr w:type="spellStart"/>
      <w:r w:rsidRPr="00D7256E">
        <w:rPr>
          <w:lang w:val="en-US"/>
        </w:rPr>
        <w:t>Allg</w:t>
      </w:r>
      <w:proofErr w:type="spellEnd"/>
      <w:r w:rsidRPr="00D7256E">
        <w:rPr>
          <w:lang w:val="en-US"/>
        </w:rPr>
        <w:t xml:space="preserve">. </w:t>
      </w:r>
      <w:proofErr w:type="spellStart"/>
      <w:r w:rsidRPr="00D7256E">
        <w:rPr>
          <w:lang w:val="en-US"/>
        </w:rPr>
        <w:t>Kulturförderrichtlinie</w:t>
      </w:r>
      <w:proofErr w:type="spellEnd"/>
      <w:r w:rsidRPr="00D7256E">
        <w:rPr>
          <w:lang w:val="en-US"/>
        </w:rPr>
        <w:t xml:space="preserve">, </w:t>
      </w:r>
      <w:proofErr w:type="spellStart"/>
      <w:r w:rsidRPr="00D7256E">
        <w:rPr>
          <w:lang w:val="en-US"/>
        </w:rPr>
        <w:t>Punkt</w:t>
      </w:r>
      <w:proofErr w:type="spellEnd"/>
      <w:r w:rsidRPr="00D7256E">
        <w:rPr>
          <w:lang w:val="en-US"/>
        </w:rPr>
        <w:t xml:space="preserve"> 3.2.1, </w:t>
      </w:r>
      <w:proofErr w:type="spellStart"/>
      <w:r w:rsidRPr="00D7256E">
        <w:rPr>
          <w:lang w:val="en-US"/>
        </w:rPr>
        <w:t>Abschnitt</w:t>
      </w:r>
      <w:proofErr w:type="spellEnd"/>
      <w:r w:rsidRPr="00D7256E">
        <w:rPr>
          <w:lang w:val="en-US"/>
        </w:rPr>
        <w:t xml:space="preserve"> 3 „Zweck der </w:t>
      </w:r>
      <w:proofErr w:type="spellStart"/>
      <w:r w:rsidRPr="00D7256E">
        <w:rPr>
          <w:lang w:val="en-US"/>
        </w:rPr>
        <w:t>Allgemeinen</w:t>
      </w:r>
      <w:proofErr w:type="spellEnd"/>
      <w:r w:rsidRPr="00D7256E">
        <w:rPr>
          <w:lang w:val="en-US"/>
        </w:rPr>
        <w:t xml:space="preserve">  </w:t>
      </w:r>
      <w:proofErr w:type="spellStart"/>
      <w:r w:rsidRPr="00D7256E">
        <w:rPr>
          <w:lang w:val="en-US"/>
        </w:rPr>
        <w:t>Förderrichtlinie</w:t>
      </w:r>
      <w:proofErr w:type="spellEnd"/>
      <w:r w:rsidRPr="00D7256E">
        <w:rPr>
          <w:lang w:val="en-US"/>
        </w:rPr>
        <w:t xml:space="preserve">“ muss </w:t>
      </w:r>
      <w:proofErr w:type="spellStart"/>
      <w:r w:rsidRPr="00D7256E">
        <w:rPr>
          <w:lang w:val="en-US"/>
        </w:rPr>
        <w:t>mit</w:t>
      </w:r>
      <w:proofErr w:type="spellEnd"/>
      <w:r w:rsidRPr="00D7256E">
        <w:rPr>
          <w:lang w:val="en-US"/>
        </w:rPr>
        <w:t xml:space="preserve"> dem </w:t>
      </w:r>
      <w:proofErr w:type="spellStart"/>
      <w:r w:rsidRPr="00D7256E">
        <w:rPr>
          <w:lang w:val="en-US"/>
        </w:rPr>
        <w:t>Antrag</w:t>
      </w:r>
      <w:proofErr w:type="spellEnd"/>
      <w:r w:rsidRPr="00D7256E">
        <w:rPr>
          <w:lang w:val="en-US"/>
        </w:rPr>
        <w:t xml:space="preserve">:  </w:t>
      </w:r>
    </w:p>
    <w:p w14:paraId="18D57BCF" w14:textId="77777777" w:rsidR="00D7256E" w:rsidRPr="00D7256E" w:rsidRDefault="00D7256E" w:rsidP="00D7256E">
      <w:pPr>
        <w:rPr>
          <w:lang w:val="en-US"/>
        </w:rPr>
      </w:pPr>
    </w:p>
    <w:p w14:paraId="50FB6F8B" w14:textId="77777777" w:rsidR="00D7256E" w:rsidRPr="00D7256E" w:rsidRDefault="00D7256E" w:rsidP="00D7256E">
      <w:pPr>
        <w:rPr>
          <w:lang w:val="en-US"/>
        </w:rPr>
      </w:pPr>
      <w:r w:rsidRPr="00D7256E">
        <w:rPr>
          <w:i/>
          <w:iCs/>
          <w:lang w:val="en-US"/>
        </w:rPr>
        <w:t xml:space="preserve"> „[…] </w:t>
      </w:r>
      <w:proofErr w:type="spellStart"/>
      <w:r w:rsidRPr="00D7256E">
        <w:rPr>
          <w:i/>
          <w:iCs/>
          <w:lang w:val="en-US"/>
        </w:rPr>
        <w:t>eine</w:t>
      </w:r>
      <w:proofErr w:type="spellEnd"/>
      <w:r w:rsidRPr="00D7256E">
        <w:rPr>
          <w:i/>
          <w:iCs/>
          <w:lang w:val="en-US"/>
        </w:rPr>
        <w:t xml:space="preserve"> </w:t>
      </w:r>
      <w:proofErr w:type="spellStart"/>
      <w:r w:rsidRPr="00D7256E">
        <w:rPr>
          <w:i/>
          <w:iCs/>
          <w:lang w:val="en-US"/>
        </w:rPr>
        <w:t>ohne</w:t>
      </w:r>
      <w:proofErr w:type="spellEnd"/>
      <w:r w:rsidRPr="00D7256E">
        <w:rPr>
          <w:i/>
          <w:iCs/>
          <w:lang w:val="en-US"/>
        </w:rPr>
        <w:t xml:space="preserve"> </w:t>
      </w:r>
      <w:proofErr w:type="spellStart"/>
      <w:r w:rsidRPr="00D7256E">
        <w:rPr>
          <w:i/>
          <w:iCs/>
          <w:lang w:val="en-US"/>
        </w:rPr>
        <w:t>weiteres</w:t>
      </w:r>
      <w:proofErr w:type="spellEnd"/>
      <w:r w:rsidRPr="00D7256E">
        <w:rPr>
          <w:i/>
          <w:iCs/>
          <w:lang w:val="en-US"/>
        </w:rPr>
        <w:t xml:space="preserve"> </w:t>
      </w:r>
      <w:proofErr w:type="spellStart"/>
      <w:r w:rsidRPr="00D7256E">
        <w:rPr>
          <w:i/>
          <w:iCs/>
          <w:lang w:val="en-US"/>
        </w:rPr>
        <w:t>nachvollziehbare</w:t>
      </w:r>
      <w:proofErr w:type="spellEnd"/>
      <w:r w:rsidRPr="00D7256E">
        <w:rPr>
          <w:i/>
          <w:iCs/>
          <w:lang w:val="en-US"/>
        </w:rPr>
        <w:t xml:space="preserve"> </w:t>
      </w:r>
      <w:proofErr w:type="spellStart"/>
      <w:r w:rsidRPr="00D7256E">
        <w:rPr>
          <w:i/>
          <w:iCs/>
          <w:lang w:val="en-US"/>
        </w:rPr>
        <w:t>Kalkulation</w:t>
      </w:r>
      <w:proofErr w:type="spellEnd"/>
      <w:r w:rsidRPr="00D7256E">
        <w:rPr>
          <w:i/>
          <w:iCs/>
          <w:lang w:val="en-US"/>
        </w:rPr>
        <w:t xml:space="preserve"> </w:t>
      </w:r>
      <w:proofErr w:type="spellStart"/>
      <w:r w:rsidRPr="00D7256E">
        <w:rPr>
          <w:i/>
          <w:iCs/>
          <w:lang w:val="en-US"/>
        </w:rPr>
        <w:t>zur</w:t>
      </w:r>
      <w:proofErr w:type="spellEnd"/>
      <w:r w:rsidRPr="00D7256E">
        <w:rPr>
          <w:i/>
          <w:iCs/>
          <w:lang w:val="en-US"/>
        </w:rPr>
        <w:t xml:space="preserve"> </w:t>
      </w:r>
      <w:proofErr w:type="spellStart"/>
      <w:r w:rsidRPr="00D7256E">
        <w:rPr>
          <w:i/>
          <w:iCs/>
          <w:lang w:val="en-US"/>
        </w:rPr>
        <w:t>Bewertung</w:t>
      </w:r>
      <w:proofErr w:type="spellEnd"/>
      <w:r w:rsidRPr="00D7256E">
        <w:rPr>
          <w:i/>
          <w:iCs/>
          <w:lang w:val="en-US"/>
        </w:rPr>
        <w:t xml:space="preserve"> und  </w:t>
      </w:r>
      <w:r w:rsidRPr="00D7256E">
        <w:rPr>
          <w:lang w:val="en-US"/>
        </w:rPr>
        <w:br/>
      </w:r>
      <w:proofErr w:type="spellStart"/>
      <w:r w:rsidRPr="00D7256E">
        <w:rPr>
          <w:i/>
          <w:iCs/>
          <w:lang w:val="en-US"/>
        </w:rPr>
        <w:t>Berechnung</w:t>
      </w:r>
      <w:proofErr w:type="spellEnd"/>
      <w:r w:rsidRPr="00D7256E">
        <w:rPr>
          <w:i/>
          <w:iCs/>
          <w:lang w:val="en-US"/>
        </w:rPr>
        <w:t xml:space="preserve"> der </w:t>
      </w:r>
      <w:proofErr w:type="spellStart"/>
      <w:r w:rsidRPr="00D7256E">
        <w:rPr>
          <w:i/>
          <w:iCs/>
          <w:lang w:val="en-US"/>
        </w:rPr>
        <w:t>angesetzten</w:t>
      </w:r>
      <w:proofErr w:type="spellEnd"/>
      <w:r w:rsidRPr="00D7256E">
        <w:rPr>
          <w:i/>
          <w:iCs/>
          <w:lang w:val="en-US"/>
        </w:rPr>
        <w:t xml:space="preserve"> </w:t>
      </w:r>
      <w:proofErr w:type="spellStart"/>
      <w:r w:rsidRPr="00D7256E">
        <w:rPr>
          <w:i/>
          <w:iCs/>
          <w:lang w:val="en-US"/>
        </w:rPr>
        <w:t>Eigenarbeitsleistungen</w:t>
      </w:r>
      <w:proofErr w:type="spellEnd"/>
      <w:r w:rsidRPr="00D7256E">
        <w:rPr>
          <w:i/>
          <w:iCs/>
          <w:lang w:val="en-US"/>
        </w:rPr>
        <w:t xml:space="preserve"> </w:t>
      </w:r>
      <w:proofErr w:type="spellStart"/>
      <w:r w:rsidRPr="00D7256E">
        <w:rPr>
          <w:i/>
          <w:iCs/>
          <w:lang w:val="en-US"/>
        </w:rPr>
        <w:t>vorgelegt</w:t>
      </w:r>
      <w:proofErr w:type="spellEnd"/>
      <w:r w:rsidRPr="00D7256E">
        <w:rPr>
          <w:i/>
          <w:iCs/>
          <w:lang w:val="en-US"/>
        </w:rPr>
        <w:t xml:space="preserve"> </w:t>
      </w:r>
      <w:proofErr w:type="spellStart"/>
      <w:r w:rsidRPr="00D7256E">
        <w:rPr>
          <w:i/>
          <w:iCs/>
          <w:lang w:val="en-US"/>
        </w:rPr>
        <w:t>werden</w:t>
      </w:r>
      <w:proofErr w:type="spellEnd"/>
      <w:r w:rsidRPr="00D7256E">
        <w:rPr>
          <w:i/>
          <w:iCs/>
          <w:lang w:val="en-US"/>
        </w:rPr>
        <w:t xml:space="preserve">, </w:t>
      </w:r>
      <w:proofErr w:type="spellStart"/>
      <w:r w:rsidRPr="00D7256E">
        <w:rPr>
          <w:i/>
          <w:iCs/>
          <w:lang w:val="en-US"/>
        </w:rPr>
        <w:t>aus</w:t>
      </w:r>
      <w:proofErr w:type="spellEnd"/>
      <w:r w:rsidRPr="00D7256E">
        <w:rPr>
          <w:i/>
          <w:iCs/>
          <w:lang w:val="en-US"/>
        </w:rPr>
        <w:t xml:space="preserve"> der die  Art der </w:t>
      </w:r>
      <w:proofErr w:type="spellStart"/>
      <w:r w:rsidRPr="00D7256E">
        <w:rPr>
          <w:i/>
          <w:iCs/>
          <w:lang w:val="en-US"/>
        </w:rPr>
        <w:t>Leistung</w:t>
      </w:r>
      <w:proofErr w:type="spellEnd"/>
      <w:r w:rsidRPr="00D7256E">
        <w:rPr>
          <w:i/>
          <w:iCs/>
          <w:lang w:val="en-US"/>
        </w:rPr>
        <w:t xml:space="preserve"> und der </w:t>
      </w:r>
      <w:proofErr w:type="spellStart"/>
      <w:r w:rsidRPr="00D7256E">
        <w:rPr>
          <w:i/>
          <w:iCs/>
          <w:lang w:val="en-US"/>
        </w:rPr>
        <w:t>notwendige</w:t>
      </w:r>
      <w:proofErr w:type="spellEnd"/>
      <w:r w:rsidRPr="00D7256E">
        <w:rPr>
          <w:i/>
          <w:iCs/>
          <w:lang w:val="en-US"/>
        </w:rPr>
        <w:t xml:space="preserve"> </w:t>
      </w:r>
      <w:proofErr w:type="spellStart"/>
      <w:r w:rsidRPr="00D7256E">
        <w:rPr>
          <w:i/>
          <w:iCs/>
          <w:lang w:val="en-US"/>
        </w:rPr>
        <w:t>zeitliche</w:t>
      </w:r>
      <w:proofErr w:type="spellEnd"/>
      <w:r w:rsidRPr="00D7256E">
        <w:rPr>
          <w:i/>
          <w:iCs/>
          <w:lang w:val="en-US"/>
        </w:rPr>
        <w:t xml:space="preserve"> </w:t>
      </w:r>
      <w:proofErr w:type="spellStart"/>
      <w:r w:rsidRPr="00D7256E">
        <w:rPr>
          <w:i/>
          <w:iCs/>
          <w:lang w:val="en-US"/>
        </w:rPr>
        <w:t>Umfang</w:t>
      </w:r>
      <w:proofErr w:type="spellEnd"/>
      <w:r w:rsidRPr="00D7256E">
        <w:rPr>
          <w:i/>
          <w:iCs/>
          <w:lang w:val="en-US"/>
        </w:rPr>
        <w:t xml:space="preserve"> </w:t>
      </w:r>
      <w:proofErr w:type="spellStart"/>
      <w:r w:rsidRPr="00D7256E">
        <w:rPr>
          <w:i/>
          <w:iCs/>
          <w:lang w:val="en-US"/>
        </w:rPr>
        <w:t>hervorgehen</w:t>
      </w:r>
      <w:proofErr w:type="spellEnd"/>
      <w:r w:rsidRPr="00D7256E">
        <w:rPr>
          <w:i/>
          <w:iCs/>
          <w:lang w:val="en-US"/>
        </w:rPr>
        <w:t xml:space="preserve">.“   </w:t>
      </w:r>
    </w:p>
    <w:p w14:paraId="58F2FBF0" w14:textId="77777777" w:rsidR="00D7256E" w:rsidRPr="00D7256E" w:rsidRDefault="00D7256E" w:rsidP="00D7256E">
      <w:pPr>
        <w:rPr>
          <w:lang w:val="en-US"/>
        </w:rPr>
      </w:pPr>
    </w:p>
    <w:p w14:paraId="7CB81B39" w14:textId="77777777" w:rsidR="00D7256E" w:rsidRPr="00D7256E" w:rsidRDefault="00D7256E" w:rsidP="00D7256E">
      <w:pPr>
        <w:rPr>
          <w:lang w:val="en-US"/>
        </w:rPr>
      </w:pPr>
      <w:proofErr w:type="spellStart"/>
      <w:r w:rsidRPr="00D7256E">
        <w:rPr>
          <w:lang w:val="en-US"/>
        </w:rPr>
        <w:t>Hierzu</w:t>
      </w:r>
      <w:proofErr w:type="spellEnd"/>
      <w:r w:rsidRPr="00D7256E">
        <w:rPr>
          <w:lang w:val="en-US"/>
        </w:rPr>
        <w:t xml:space="preserve"> </w:t>
      </w:r>
      <w:proofErr w:type="spellStart"/>
      <w:r w:rsidRPr="00D7256E">
        <w:rPr>
          <w:lang w:val="en-US"/>
        </w:rPr>
        <w:t>ist</w:t>
      </w:r>
      <w:proofErr w:type="spellEnd"/>
      <w:r w:rsidRPr="00D7256E">
        <w:rPr>
          <w:lang w:val="en-US"/>
        </w:rPr>
        <w:t xml:space="preserve"> das von der LBE </w:t>
      </w:r>
      <w:proofErr w:type="spellStart"/>
      <w:r w:rsidRPr="00D7256E">
        <w:rPr>
          <w:lang w:val="en-US"/>
        </w:rPr>
        <w:t>bereitgestellte</w:t>
      </w:r>
      <w:proofErr w:type="spellEnd"/>
      <w:r w:rsidRPr="00D7256E">
        <w:rPr>
          <w:lang w:val="en-US"/>
        </w:rPr>
        <w:t xml:space="preserve"> Formular </w:t>
      </w:r>
      <w:proofErr w:type="spellStart"/>
      <w:r w:rsidRPr="00D7256E">
        <w:rPr>
          <w:lang w:val="en-US"/>
        </w:rPr>
        <w:t>zu</w:t>
      </w:r>
      <w:proofErr w:type="spellEnd"/>
      <w:r w:rsidRPr="00D7256E">
        <w:rPr>
          <w:lang w:val="en-US"/>
        </w:rPr>
        <w:t xml:space="preserve"> </w:t>
      </w:r>
      <w:proofErr w:type="spellStart"/>
      <w:r w:rsidRPr="00D7256E">
        <w:rPr>
          <w:lang w:val="en-US"/>
        </w:rPr>
        <w:t>verwenden</w:t>
      </w:r>
      <w:proofErr w:type="spellEnd"/>
      <w:r w:rsidRPr="00D7256E">
        <w:rPr>
          <w:lang w:val="en-US"/>
        </w:rPr>
        <w:t xml:space="preserve">.    </w:t>
      </w:r>
    </w:p>
    <w:p w14:paraId="3DF94F45" w14:textId="77777777" w:rsidR="00D7256E" w:rsidRPr="00D7256E" w:rsidRDefault="00D7256E" w:rsidP="00D7256E">
      <w:pPr>
        <w:rPr>
          <w:lang w:val="en-US"/>
        </w:rPr>
      </w:pPr>
    </w:p>
    <w:p w14:paraId="2062E3C2" w14:textId="77777777" w:rsidR="00D7256E" w:rsidRPr="00D7256E" w:rsidRDefault="00D7256E" w:rsidP="00D7256E">
      <w:pPr>
        <w:rPr>
          <w:lang w:val="en-US"/>
        </w:rPr>
      </w:pPr>
      <w:r w:rsidRPr="00D7256E">
        <w:rPr>
          <w:lang w:val="en-US"/>
        </w:rPr>
        <w:t xml:space="preserve">Als </w:t>
      </w:r>
      <w:proofErr w:type="spellStart"/>
      <w:r w:rsidRPr="00D7256E">
        <w:rPr>
          <w:lang w:val="en-US"/>
        </w:rPr>
        <w:t>Berechnungsgrundlage</w:t>
      </w:r>
      <w:proofErr w:type="spellEnd"/>
      <w:r w:rsidRPr="00D7256E">
        <w:rPr>
          <w:lang w:val="en-US"/>
        </w:rPr>
        <w:t xml:space="preserve"> </w:t>
      </w:r>
      <w:proofErr w:type="spellStart"/>
      <w:r w:rsidRPr="00D7256E">
        <w:rPr>
          <w:lang w:val="en-US"/>
        </w:rPr>
        <w:t>ist</w:t>
      </w:r>
      <w:proofErr w:type="spellEnd"/>
      <w:r w:rsidRPr="00D7256E">
        <w:rPr>
          <w:lang w:val="en-US"/>
        </w:rPr>
        <w:t xml:space="preserve"> </w:t>
      </w:r>
      <w:proofErr w:type="spellStart"/>
      <w:r w:rsidRPr="00D7256E">
        <w:rPr>
          <w:lang w:val="en-US"/>
        </w:rPr>
        <w:t>nach</w:t>
      </w:r>
      <w:proofErr w:type="spellEnd"/>
      <w:r w:rsidRPr="00D7256E">
        <w:rPr>
          <w:lang w:val="en-US"/>
        </w:rPr>
        <w:t xml:space="preserve"> </w:t>
      </w:r>
      <w:proofErr w:type="spellStart"/>
      <w:r w:rsidRPr="00D7256E">
        <w:rPr>
          <w:lang w:val="en-US"/>
        </w:rPr>
        <w:t>Punkt</w:t>
      </w:r>
      <w:proofErr w:type="spellEnd"/>
      <w:r w:rsidRPr="00D7256E">
        <w:rPr>
          <w:lang w:val="en-US"/>
        </w:rPr>
        <w:t xml:space="preserve"> 3.2.2 </w:t>
      </w:r>
      <w:proofErr w:type="spellStart"/>
      <w:r w:rsidRPr="00D7256E">
        <w:rPr>
          <w:lang w:val="en-US"/>
        </w:rPr>
        <w:t>wie</w:t>
      </w:r>
      <w:proofErr w:type="spellEnd"/>
      <w:r w:rsidRPr="00D7256E">
        <w:rPr>
          <w:lang w:val="en-US"/>
        </w:rPr>
        <w:t xml:space="preserve"> </w:t>
      </w:r>
      <w:proofErr w:type="spellStart"/>
      <w:r w:rsidRPr="00D7256E">
        <w:rPr>
          <w:lang w:val="en-US"/>
        </w:rPr>
        <w:t>folgt</w:t>
      </w:r>
      <w:proofErr w:type="spellEnd"/>
      <w:r w:rsidRPr="00D7256E">
        <w:rPr>
          <w:lang w:val="en-US"/>
        </w:rPr>
        <w:t xml:space="preserve"> </w:t>
      </w:r>
      <w:proofErr w:type="spellStart"/>
      <w:r w:rsidRPr="00D7256E">
        <w:rPr>
          <w:lang w:val="en-US"/>
        </w:rPr>
        <w:t>vorzugehen</w:t>
      </w:r>
      <w:proofErr w:type="spellEnd"/>
      <w:r w:rsidRPr="00D7256E">
        <w:rPr>
          <w:lang w:val="en-US"/>
        </w:rPr>
        <w:t xml:space="preserve">:  </w:t>
      </w:r>
    </w:p>
    <w:p w14:paraId="0CC84D37" w14:textId="77777777" w:rsidR="00D7256E" w:rsidRPr="00D7256E" w:rsidRDefault="00D7256E" w:rsidP="00D7256E">
      <w:pPr>
        <w:rPr>
          <w:lang w:val="en-US"/>
        </w:rPr>
      </w:pPr>
    </w:p>
    <w:p w14:paraId="7B46F23F" w14:textId="18F698AE" w:rsidR="00D7256E" w:rsidRPr="00D7256E" w:rsidRDefault="00D7256E" w:rsidP="00D7256E">
      <w:pPr>
        <w:rPr>
          <w:lang w:val="en-US"/>
        </w:rPr>
      </w:pPr>
      <w:r w:rsidRPr="00D7256E">
        <w:rPr>
          <w:i/>
          <w:iCs/>
          <w:lang w:val="en-US"/>
        </w:rPr>
        <w:t xml:space="preserve">„Die </w:t>
      </w:r>
      <w:proofErr w:type="spellStart"/>
      <w:r w:rsidRPr="00D7256E">
        <w:rPr>
          <w:i/>
          <w:iCs/>
          <w:lang w:val="en-US"/>
        </w:rPr>
        <w:t>im</w:t>
      </w:r>
      <w:proofErr w:type="spellEnd"/>
      <w:r w:rsidRPr="00D7256E">
        <w:rPr>
          <w:i/>
          <w:iCs/>
          <w:lang w:val="en-US"/>
        </w:rPr>
        <w:t xml:space="preserve"> </w:t>
      </w:r>
      <w:proofErr w:type="spellStart"/>
      <w:r w:rsidRPr="00D7256E">
        <w:rPr>
          <w:i/>
          <w:iCs/>
          <w:lang w:val="en-US"/>
        </w:rPr>
        <w:t>Rahmen</w:t>
      </w:r>
      <w:proofErr w:type="spellEnd"/>
      <w:r w:rsidRPr="00D7256E">
        <w:rPr>
          <w:i/>
          <w:iCs/>
          <w:lang w:val="en-US"/>
        </w:rPr>
        <w:t xml:space="preserve"> </w:t>
      </w:r>
      <w:proofErr w:type="spellStart"/>
      <w:r w:rsidRPr="00D7256E">
        <w:rPr>
          <w:i/>
          <w:iCs/>
          <w:lang w:val="en-US"/>
        </w:rPr>
        <w:t>ehrenamtlichen</w:t>
      </w:r>
      <w:proofErr w:type="spellEnd"/>
      <w:r w:rsidRPr="00D7256E">
        <w:rPr>
          <w:i/>
          <w:iCs/>
          <w:lang w:val="en-US"/>
        </w:rPr>
        <w:t xml:space="preserve"> Engagements </w:t>
      </w:r>
      <w:proofErr w:type="spellStart"/>
      <w:r w:rsidRPr="00D7256E">
        <w:rPr>
          <w:i/>
          <w:iCs/>
          <w:lang w:val="en-US"/>
        </w:rPr>
        <w:t>unentgeltlich</w:t>
      </w:r>
      <w:proofErr w:type="spellEnd"/>
      <w:r w:rsidRPr="00D7256E">
        <w:rPr>
          <w:i/>
          <w:iCs/>
          <w:lang w:val="en-US"/>
        </w:rPr>
        <w:t xml:space="preserve"> </w:t>
      </w:r>
      <w:proofErr w:type="spellStart"/>
      <w:r w:rsidRPr="00D7256E">
        <w:rPr>
          <w:i/>
          <w:iCs/>
          <w:lang w:val="en-US"/>
        </w:rPr>
        <w:t>erbrachten</w:t>
      </w:r>
      <w:proofErr w:type="spellEnd"/>
      <w:r w:rsidRPr="00D7256E">
        <w:rPr>
          <w:i/>
          <w:iCs/>
          <w:lang w:val="en-US"/>
        </w:rPr>
        <w:t xml:space="preserve">  </w:t>
      </w:r>
      <w:r w:rsidRPr="00D7256E">
        <w:rPr>
          <w:lang w:val="en-US"/>
        </w:rPr>
        <w:br/>
      </w:r>
      <w:proofErr w:type="spellStart"/>
      <w:r w:rsidRPr="00D7256E">
        <w:rPr>
          <w:i/>
          <w:iCs/>
          <w:lang w:val="en-US"/>
        </w:rPr>
        <w:t>Arbeitsleistungen</w:t>
      </w:r>
      <w:proofErr w:type="spellEnd"/>
      <w:r w:rsidRPr="00D7256E">
        <w:rPr>
          <w:i/>
          <w:iCs/>
          <w:lang w:val="en-US"/>
        </w:rPr>
        <w:t xml:space="preserve"> </w:t>
      </w:r>
      <w:proofErr w:type="spellStart"/>
      <w:r w:rsidRPr="00D7256E">
        <w:rPr>
          <w:i/>
          <w:iCs/>
          <w:lang w:val="en-US"/>
        </w:rPr>
        <w:t>sind</w:t>
      </w:r>
      <w:proofErr w:type="spellEnd"/>
      <w:r w:rsidRPr="00D7256E">
        <w:rPr>
          <w:i/>
          <w:iCs/>
          <w:lang w:val="en-US"/>
        </w:rPr>
        <w:t xml:space="preserve"> </w:t>
      </w:r>
      <w:proofErr w:type="spellStart"/>
      <w:r w:rsidRPr="00D7256E">
        <w:rPr>
          <w:i/>
          <w:iCs/>
          <w:lang w:val="en-US"/>
        </w:rPr>
        <w:t>bei</w:t>
      </w:r>
      <w:proofErr w:type="spellEnd"/>
      <w:r w:rsidRPr="00D7256E">
        <w:rPr>
          <w:i/>
          <w:iCs/>
          <w:lang w:val="en-US"/>
        </w:rPr>
        <w:t xml:space="preserve"> der </w:t>
      </w:r>
      <w:proofErr w:type="spellStart"/>
      <w:r w:rsidRPr="00D7256E">
        <w:rPr>
          <w:i/>
          <w:iCs/>
          <w:lang w:val="en-US"/>
        </w:rPr>
        <w:t>Ermittlung</w:t>
      </w:r>
      <w:proofErr w:type="spellEnd"/>
      <w:r w:rsidRPr="00D7256E">
        <w:rPr>
          <w:i/>
          <w:iCs/>
          <w:lang w:val="en-US"/>
        </w:rPr>
        <w:t xml:space="preserve"> des </w:t>
      </w:r>
      <w:proofErr w:type="spellStart"/>
      <w:r w:rsidRPr="00D7256E">
        <w:rPr>
          <w:i/>
          <w:iCs/>
          <w:lang w:val="en-US"/>
        </w:rPr>
        <w:t>Eigenanteils</w:t>
      </w:r>
      <w:proofErr w:type="spellEnd"/>
      <w:r w:rsidRPr="00D7256E">
        <w:rPr>
          <w:i/>
          <w:iCs/>
          <w:lang w:val="en-US"/>
        </w:rPr>
        <w:t xml:space="preserve"> und der  </w:t>
      </w:r>
      <w:r w:rsidRPr="00D7256E">
        <w:rPr>
          <w:lang w:val="en-US"/>
        </w:rPr>
        <w:br/>
      </w:r>
      <w:proofErr w:type="spellStart"/>
      <w:r w:rsidRPr="00D7256E">
        <w:rPr>
          <w:i/>
          <w:iCs/>
          <w:lang w:val="en-US"/>
        </w:rPr>
        <w:t>zuwendungsfähigen</w:t>
      </w:r>
      <w:proofErr w:type="spellEnd"/>
      <w:r w:rsidRPr="00D7256E">
        <w:rPr>
          <w:i/>
          <w:iCs/>
          <w:lang w:val="en-US"/>
        </w:rPr>
        <w:t xml:space="preserve"> Kosten des </w:t>
      </w:r>
      <w:proofErr w:type="spellStart"/>
      <w:r w:rsidRPr="00D7256E">
        <w:rPr>
          <w:i/>
          <w:iCs/>
          <w:lang w:val="en-US"/>
        </w:rPr>
        <w:t>geförderten</w:t>
      </w:r>
      <w:proofErr w:type="spellEnd"/>
      <w:r w:rsidRPr="00D7256E">
        <w:rPr>
          <w:i/>
          <w:iCs/>
          <w:lang w:val="en-US"/>
        </w:rPr>
        <w:t xml:space="preserve"> </w:t>
      </w:r>
      <w:proofErr w:type="spellStart"/>
      <w:r w:rsidRPr="00D7256E">
        <w:rPr>
          <w:i/>
          <w:iCs/>
          <w:lang w:val="en-US"/>
        </w:rPr>
        <w:t>Vorhabens</w:t>
      </w:r>
      <w:proofErr w:type="spellEnd"/>
      <w:r w:rsidRPr="00D7256E">
        <w:rPr>
          <w:i/>
          <w:iCs/>
          <w:lang w:val="en-US"/>
        </w:rPr>
        <w:t xml:space="preserve"> […] </w:t>
      </w:r>
      <w:proofErr w:type="spellStart"/>
      <w:r w:rsidRPr="00D7256E">
        <w:rPr>
          <w:i/>
          <w:iCs/>
          <w:lang w:val="en-US"/>
        </w:rPr>
        <w:t>mindestens</w:t>
      </w:r>
      <w:proofErr w:type="spellEnd"/>
      <w:r w:rsidRPr="00D7256E">
        <w:rPr>
          <w:i/>
          <w:iCs/>
          <w:lang w:val="en-US"/>
        </w:rPr>
        <w:t xml:space="preserve"> […] in </w:t>
      </w:r>
      <w:proofErr w:type="spellStart"/>
      <w:r w:rsidRPr="00D7256E">
        <w:rPr>
          <w:i/>
          <w:iCs/>
          <w:lang w:val="en-US"/>
        </w:rPr>
        <w:t>Höhe</w:t>
      </w:r>
      <w:proofErr w:type="spellEnd"/>
      <w:r w:rsidRPr="00D7256E">
        <w:rPr>
          <w:i/>
          <w:iCs/>
          <w:lang w:val="en-US"/>
        </w:rPr>
        <w:t xml:space="preserve"> des </w:t>
      </w:r>
      <w:proofErr w:type="spellStart"/>
      <w:r w:rsidRPr="00D7256E">
        <w:rPr>
          <w:i/>
          <w:iCs/>
          <w:lang w:val="en-US"/>
        </w:rPr>
        <w:t>gesetzlichen</w:t>
      </w:r>
      <w:proofErr w:type="spellEnd"/>
      <w:r w:rsidRPr="00D7256E">
        <w:rPr>
          <w:b/>
          <w:bCs/>
          <w:i/>
          <w:iCs/>
          <w:lang w:val="en-US"/>
        </w:rPr>
        <w:t xml:space="preserve"> </w:t>
      </w:r>
      <w:proofErr w:type="spellStart"/>
      <w:r w:rsidRPr="00D7256E">
        <w:rPr>
          <w:i/>
          <w:iCs/>
          <w:lang w:val="en-US"/>
        </w:rPr>
        <w:t>Mindestlohnes</w:t>
      </w:r>
      <w:proofErr w:type="spellEnd"/>
      <w:r w:rsidRPr="00D7256E">
        <w:rPr>
          <w:i/>
          <w:iCs/>
          <w:lang w:val="en-US"/>
        </w:rPr>
        <w:t xml:space="preserve"> pro </w:t>
      </w:r>
      <w:proofErr w:type="spellStart"/>
      <w:r w:rsidRPr="00D7256E">
        <w:rPr>
          <w:i/>
          <w:iCs/>
          <w:lang w:val="en-US"/>
        </w:rPr>
        <w:t>geleistete</w:t>
      </w:r>
      <w:proofErr w:type="spellEnd"/>
      <w:r w:rsidRPr="00D7256E">
        <w:rPr>
          <w:i/>
          <w:iCs/>
          <w:lang w:val="en-US"/>
        </w:rPr>
        <w:t xml:space="preserve"> </w:t>
      </w:r>
      <w:proofErr w:type="spellStart"/>
      <w:r w:rsidRPr="00D7256E">
        <w:rPr>
          <w:i/>
          <w:iCs/>
          <w:lang w:val="en-US"/>
        </w:rPr>
        <w:t>Arbeitsstunde</w:t>
      </w:r>
      <w:proofErr w:type="spellEnd"/>
      <w:r w:rsidRPr="00D7256E">
        <w:rPr>
          <w:i/>
          <w:iCs/>
          <w:lang w:val="en-US"/>
        </w:rPr>
        <w:t xml:space="preserve"> </w:t>
      </w:r>
      <w:proofErr w:type="spellStart"/>
      <w:r w:rsidRPr="00D7256E">
        <w:rPr>
          <w:i/>
          <w:iCs/>
          <w:lang w:val="en-US"/>
        </w:rPr>
        <w:t>zu</w:t>
      </w:r>
      <w:proofErr w:type="spellEnd"/>
      <w:r w:rsidRPr="00D7256E">
        <w:rPr>
          <w:i/>
          <w:iCs/>
          <w:lang w:val="en-US"/>
        </w:rPr>
        <w:t xml:space="preserve"> </w:t>
      </w:r>
      <w:proofErr w:type="spellStart"/>
      <w:r w:rsidRPr="00D7256E">
        <w:rPr>
          <w:i/>
          <w:iCs/>
          <w:lang w:val="en-US"/>
        </w:rPr>
        <w:t>berücksichtigen</w:t>
      </w:r>
      <w:proofErr w:type="spellEnd"/>
      <w:r w:rsidRPr="00D7256E">
        <w:rPr>
          <w:i/>
          <w:iCs/>
          <w:lang w:val="en-US"/>
        </w:rPr>
        <w:t xml:space="preserve">. Bei </w:t>
      </w:r>
      <w:proofErr w:type="spellStart"/>
      <w:r w:rsidRPr="00D7256E">
        <w:rPr>
          <w:i/>
          <w:iCs/>
          <w:lang w:val="en-US"/>
        </w:rPr>
        <w:t>Arbeitsleistungen</w:t>
      </w:r>
      <w:proofErr w:type="spellEnd"/>
      <w:r w:rsidRPr="00D7256E">
        <w:rPr>
          <w:i/>
          <w:iCs/>
          <w:lang w:val="en-US"/>
        </w:rPr>
        <w:t xml:space="preserve">, die </w:t>
      </w:r>
      <w:proofErr w:type="spellStart"/>
      <w:r w:rsidRPr="00D7256E">
        <w:rPr>
          <w:i/>
          <w:iCs/>
          <w:lang w:val="en-US"/>
        </w:rPr>
        <w:t>eine</w:t>
      </w:r>
      <w:proofErr w:type="spellEnd"/>
      <w:r w:rsidRPr="00D7256E">
        <w:rPr>
          <w:i/>
          <w:iCs/>
          <w:lang w:val="en-US"/>
        </w:rPr>
        <w:t xml:space="preserve"> </w:t>
      </w:r>
      <w:proofErr w:type="spellStart"/>
      <w:r w:rsidRPr="00D7256E">
        <w:rPr>
          <w:i/>
          <w:iCs/>
          <w:lang w:val="en-US"/>
        </w:rPr>
        <w:t>besondere</w:t>
      </w:r>
      <w:proofErr w:type="spellEnd"/>
      <w:r w:rsidRPr="00D7256E">
        <w:rPr>
          <w:i/>
          <w:iCs/>
          <w:lang w:val="en-US"/>
        </w:rPr>
        <w:t xml:space="preserve"> </w:t>
      </w:r>
      <w:proofErr w:type="spellStart"/>
      <w:r w:rsidRPr="00D7256E">
        <w:rPr>
          <w:i/>
          <w:iCs/>
          <w:lang w:val="en-US"/>
        </w:rPr>
        <w:t>fachliche</w:t>
      </w:r>
      <w:proofErr w:type="spellEnd"/>
      <w:r w:rsidRPr="00D7256E">
        <w:rPr>
          <w:i/>
          <w:iCs/>
          <w:lang w:val="en-US"/>
        </w:rPr>
        <w:t xml:space="preserve"> </w:t>
      </w:r>
      <w:proofErr w:type="spellStart"/>
      <w:r w:rsidRPr="00D7256E">
        <w:rPr>
          <w:i/>
          <w:iCs/>
          <w:lang w:val="en-US"/>
        </w:rPr>
        <w:t>Qualifikation</w:t>
      </w:r>
      <w:proofErr w:type="spellEnd"/>
      <w:r w:rsidRPr="00D7256E">
        <w:rPr>
          <w:i/>
          <w:iCs/>
          <w:lang w:val="en-US"/>
        </w:rPr>
        <w:t xml:space="preserve"> </w:t>
      </w:r>
      <w:proofErr w:type="spellStart"/>
      <w:r w:rsidRPr="00D7256E">
        <w:rPr>
          <w:i/>
          <w:iCs/>
          <w:lang w:val="en-US"/>
        </w:rPr>
        <w:t>erfordern</w:t>
      </w:r>
      <w:proofErr w:type="spellEnd"/>
      <w:r w:rsidRPr="00D7256E">
        <w:rPr>
          <w:i/>
          <w:iCs/>
          <w:lang w:val="en-US"/>
        </w:rPr>
        <w:t xml:space="preserve">, </w:t>
      </w:r>
      <w:proofErr w:type="spellStart"/>
      <w:r w:rsidRPr="00D7256E">
        <w:rPr>
          <w:i/>
          <w:iCs/>
          <w:lang w:val="en-US"/>
        </w:rPr>
        <w:t>können</w:t>
      </w:r>
      <w:proofErr w:type="spellEnd"/>
      <w:r w:rsidRPr="00D7256E">
        <w:rPr>
          <w:i/>
          <w:iCs/>
          <w:lang w:val="en-US"/>
        </w:rPr>
        <w:t xml:space="preserve"> </w:t>
      </w:r>
      <w:proofErr w:type="spellStart"/>
      <w:r w:rsidRPr="00D7256E">
        <w:rPr>
          <w:i/>
          <w:iCs/>
          <w:lang w:val="en-US"/>
        </w:rPr>
        <w:t>im</w:t>
      </w:r>
      <w:proofErr w:type="spellEnd"/>
      <w:r w:rsidRPr="00D7256E">
        <w:rPr>
          <w:i/>
          <w:iCs/>
          <w:lang w:val="en-US"/>
        </w:rPr>
        <w:t xml:space="preserve">  </w:t>
      </w:r>
      <w:r w:rsidRPr="00D7256E">
        <w:rPr>
          <w:lang w:val="en-US"/>
        </w:rPr>
        <w:br/>
      </w:r>
      <w:proofErr w:type="spellStart"/>
      <w:r w:rsidRPr="00D7256E">
        <w:rPr>
          <w:i/>
          <w:iCs/>
          <w:lang w:val="en-US"/>
        </w:rPr>
        <w:t>Einzelfall</w:t>
      </w:r>
      <w:proofErr w:type="spellEnd"/>
      <w:r w:rsidRPr="00D7256E">
        <w:rPr>
          <w:i/>
          <w:iCs/>
          <w:lang w:val="en-US"/>
        </w:rPr>
        <w:t xml:space="preserve"> bis </w:t>
      </w:r>
      <w:proofErr w:type="spellStart"/>
      <w:r w:rsidRPr="00D7256E">
        <w:rPr>
          <w:i/>
          <w:iCs/>
          <w:lang w:val="en-US"/>
        </w:rPr>
        <w:t>zu</w:t>
      </w:r>
      <w:proofErr w:type="spellEnd"/>
      <w:r w:rsidRPr="00D7256E">
        <w:rPr>
          <w:i/>
          <w:iCs/>
          <w:lang w:val="en-US"/>
        </w:rPr>
        <w:t xml:space="preserve"> 15 Euro pro </w:t>
      </w:r>
      <w:proofErr w:type="spellStart"/>
      <w:r w:rsidRPr="00D7256E">
        <w:rPr>
          <w:i/>
          <w:iCs/>
          <w:lang w:val="en-US"/>
        </w:rPr>
        <w:t>geleisteter</w:t>
      </w:r>
      <w:proofErr w:type="spellEnd"/>
      <w:r w:rsidRPr="00D7256E">
        <w:rPr>
          <w:i/>
          <w:iCs/>
          <w:lang w:val="en-US"/>
        </w:rPr>
        <w:t xml:space="preserve"> </w:t>
      </w:r>
      <w:proofErr w:type="spellStart"/>
      <w:r w:rsidRPr="00D7256E">
        <w:rPr>
          <w:i/>
          <w:iCs/>
          <w:lang w:val="en-US"/>
        </w:rPr>
        <w:t>Arbeitsstunde</w:t>
      </w:r>
      <w:proofErr w:type="spellEnd"/>
      <w:r w:rsidRPr="00D7256E">
        <w:rPr>
          <w:i/>
          <w:iCs/>
          <w:lang w:val="en-US"/>
        </w:rPr>
        <w:t xml:space="preserve"> </w:t>
      </w:r>
      <w:proofErr w:type="spellStart"/>
      <w:r w:rsidRPr="00D7256E">
        <w:rPr>
          <w:i/>
          <w:iCs/>
          <w:lang w:val="en-US"/>
        </w:rPr>
        <w:t>anerkannt</w:t>
      </w:r>
      <w:proofErr w:type="spellEnd"/>
      <w:r w:rsidRPr="00D7256E">
        <w:rPr>
          <w:i/>
          <w:iCs/>
          <w:lang w:val="en-US"/>
        </w:rPr>
        <w:t xml:space="preserve"> </w:t>
      </w:r>
      <w:proofErr w:type="spellStart"/>
      <w:r w:rsidRPr="00D7256E">
        <w:rPr>
          <w:i/>
          <w:iCs/>
          <w:lang w:val="en-US"/>
        </w:rPr>
        <w:t>werden</w:t>
      </w:r>
      <w:proofErr w:type="spellEnd"/>
      <w:r w:rsidRPr="00D7256E">
        <w:rPr>
          <w:i/>
          <w:iCs/>
          <w:lang w:val="en-US"/>
        </w:rPr>
        <w:t xml:space="preserve">.“   </w:t>
      </w:r>
    </w:p>
    <w:p w14:paraId="6BC84EB9" w14:textId="77777777" w:rsidR="00D7256E" w:rsidRPr="00D7256E" w:rsidRDefault="00D7256E" w:rsidP="00D7256E">
      <w:pPr>
        <w:rPr>
          <w:lang w:val="en-US"/>
        </w:rPr>
      </w:pPr>
    </w:p>
    <w:p w14:paraId="7E810883" w14:textId="77777777" w:rsidR="00D7256E" w:rsidRPr="00D7256E" w:rsidRDefault="00D7256E" w:rsidP="00D7256E">
      <w:pPr>
        <w:rPr>
          <w:lang w:val="en-US"/>
        </w:rPr>
      </w:pPr>
      <w:proofErr w:type="spellStart"/>
      <w:r w:rsidRPr="00D7256E">
        <w:rPr>
          <w:lang w:val="en-US"/>
        </w:rPr>
        <w:t>Weiterhin</w:t>
      </w:r>
      <w:proofErr w:type="spellEnd"/>
      <w:r w:rsidRPr="00D7256E">
        <w:rPr>
          <w:lang w:val="en-US"/>
        </w:rPr>
        <w:t xml:space="preserve"> </w:t>
      </w:r>
      <w:proofErr w:type="spellStart"/>
      <w:r w:rsidRPr="00D7256E">
        <w:rPr>
          <w:lang w:val="en-US"/>
        </w:rPr>
        <w:t>ist</w:t>
      </w:r>
      <w:proofErr w:type="spellEnd"/>
      <w:r w:rsidRPr="00D7256E">
        <w:rPr>
          <w:lang w:val="en-US"/>
        </w:rPr>
        <w:t xml:space="preserve"> </w:t>
      </w:r>
      <w:proofErr w:type="spellStart"/>
      <w:r w:rsidRPr="00D7256E">
        <w:rPr>
          <w:lang w:val="en-US"/>
        </w:rPr>
        <w:t>zu</w:t>
      </w:r>
      <w:proofErr w:type="spellEnd"/>
      <w:r w:rsidRPr="00D7256E">
        <w:rPr>
          <w:lang w:val="en-US"/>
        </w:rPr>
        <w:t xml:space="preserve"> </w:t>
      </w:r>
      <w:proofErr w:type="spellStart"/>
      <w:r w:rsidRPr="00D7256E">
        <w:rPr>
          <w:lang w:val="en-US"/>
        </w:rPr>
        <w:t>beachten</w:t>
      </w:r>
      <w:proofErr w:type="spellEnd"/>
      <w:r w:rsidRPr="00D7256E">
        <w:rPr>
          <w:lang w:val="en-US"/>
        </w:rPr>
        <w:t xml:space="preserve">, </w:t>
      </w:r>
      <w:proofErr w:type="spellStart"/>
      <w:r w:rsidRPr="00D7256E">
        <w:rPr>
          <w:lang w:val="en-US"/>
        </w:rPr>
        <w:t>dass</w:t>
      </w:r>
      <w:proofErr w:type="spellEnd"/>
      <w:r w:rsidRPr="00D7256E">
        <w:rPr>
          <w:lang w:val="en-US"/>
        </w:rPr>
        <w:t xml:space="preserve"> die </w:t>
      </w:r>
      <w:proofErr w:type="spellStart"/>
      <w:r w:rsidRPr="00D7256E">
        <w:rPr>
          <w:lang w:val="en-US"/>
        </w:rPr>
        <w:t>zu</w:t>
      </w:r>
      <w:proofErr w:type="spellEnd"/>
      <w:r w:rsidRPr="00D7256E">
        <w:rPr>
          <w:lang w:val="en-US"/>
        </w:rPr>
        <w:t xml:space="preserve"> </w:t>
      </w:r>
      <w:proofErr w:type="spellStart"/>
      <w:r w:rsidRPr="00D7256E">
        <w:rPr>
          <w:lang w:val="en-US"/>
        </w:rPr>
        <w:t>berücksichtigende</w:t>
      </w:r>
      <w:proofErr w:type="spellEnd"/>
      <w:r w:rsidRPr="00D7256E">
        <w:rPr>
          <w:lang w:val="en-US"/>
        </w:rPr>
        <w:t xml:space="preserve"> </w:t>
      </w:r>
      <w:proofErr w:type="spellStart"/>
      <w:r w:rsidRPr="00D7256E">
        <w:rPr>
          <w:lang w:val="en-US"/>
        </w:rPr>
        <w:t>ehrenamtliche</w:t>
      </w:r>
      <w:proofErr w:type="spellEnd"/>
      <w:r w:rsidRPr="00D7256E">
        <w:rPr>
          <w:lang w:val="en-US"/>
        </w:rPr>
        <w:t xml:space="preserve"> </w:t>
      </w:r>
      <w:proofErr w:type="spellStart"/>
      <w:r w:rsidRPr="00D7256E">
        <w:rPr>
          <w:lang w:val="en-US"/>
        </w:rPr>
        <w:t>Leistung</w:t>
      </w:r>
      <w:proofErr w:type="spellEnd"/>
      <w:r w:rsidRPr="00D7256E">
        <w:rPr>
          <w:lang w:val="en-US"/>
        </w:rPr>
        <w:t xml:space="preserve">  </w:t>
      </w:r>
    </w:p>
    <w:p w14:paraId="37308CCA" w14:textId="77777777" w:rsidR="00D7256E" w:rsidRPr="00D7256E" w:rsidRDefault="00D7256E" w:rsidP="00D7256E">
      <w:pPr>
        <w:rPr>
          <w:lang w:val="en-US"/>
        </w:rPr>
      </w:pPr>
      <w:proofErr w:type="spellStart"/>
      <w:r w:rsidRPr="00D7256E">
        <w:rPr>
          <w:lang w:val="en-US"/>
        </w:rPr>
        <w:t>kein</w:t>
      </w:r>
      <w:proofErr w:type="spellEnd"/>
      <w:r w:rsidRPr="00D7256E">
        <w:rPr>
          <w:lang w:val="en-US"/>
        </w:rPr>
        <w:t xml:space="preserve"> Ersatz für die </w:t>
      </w:r>
      <w:proofErr w:type="spellStart"/>
      <w:r w:rsidRPr="00D7256E">
        <w:rPr>
          <w:lang w:val="en-US"/>
        </w:rPr>
        <w:t>üblichen</w:t>
      </w:r>
      <w:proofErr w:type="spellEnd"/>
      <w:r w:rsidRPr="00D7256E">
        <w:rPr>
          <w:lang w:val="en-US"/>
        </w:rPr>
        <w:t xml:space="preserve"> </w:t>
      </w:r>
      <w:proofErr w:type="spellStart"/>
      <w:r w:rsidRPr="00D7256E">
        <w:rPr>
          <w:lang w:val="en-US"/>
        </w:rPr>
        <w:t>Kernaufgaben</w:t>
      </w:r>
      <w:proofErr w:type="spellEnd"/>
      <w:r w:rsidRPr="00D7256E">
        <w:rPr>
          <w:lang w:val="en-US"/>
        </w:rPr>
        <w:t xml:space="preserve"> der </w:t>
      </w:r>
      <w:proofErr w:type="spellStart"/>
      <w:r w:rsidRPr="00D7256E">
        <w:rPr>
          <w:lang w:val="en-US"/>
        </w:rPr>
        <w:t>antragstellenden</w:t>
      </w:r>
      <w:proofErr w:type="spellEnd"/>
      <w:r w:rsidRPr="00D7256E">
        <w:rPr>
          <w:lang w:val="en-US"/>
        </w:rPr>
        <w:t xml:space="preserve"> </w:t>
      </w:r>
      <w:proofErr w:type="spellStart"/>
      <w:r w:rsidRPr="00D7256E">
        <w:rPr>
          <w:lang w:val="en-US"/>
        </w:rPr>
        <w:t>Einrichtung</w:t>
      </w:r>
      <w:proofErr w:type="spellEnd"/>
      <w:r w:rsidRPr="00D7256E">
        <w:rPr>
          <w:lang w:val="en-US"/>
        </w:rPr>
        <w:t xml:space="preserve"> sein </w:t>
      </w:r>
      <w:proofErr w:type="spellStart"/>
      <w:r w:rsidRPr="00D7256E">
        <w:rPr>
          <w:lang w:val="en-US"/>
        </w:rPr>
        <w:t>darf</w:t>
      </w:r>
      <w:proofErr w:type="spellEnd"/>
      <w:r w:rsidRPr="00D7256E">
        <w:rPr>
          <w:lang w:val="en-US"/>
        </w:rPr>
        <w:t xml:space="preserve">.  </w:t>
      </w:r>
    </w:p>
    <w:p w14:paraId="39CFA694" w14:textId="2375AD61" w:rsidR="00782234" w:rsidRDefault="00782234" w:rsidP="00DE1FEB"/>
    <w:p w14:paraId="5F3852D7" w14:textId="350DA282" w:rsidR="00D7256E" w:rsidRDefault="00DE1FEB" w:rsidP="00DE1FEB">
      <w:pPr>
        <w:pStyle w:val="berschrift1"/>
        <w:rPr>
          <w:color w:val="871D33" w:themeColor="text2"/>
        </w:rPr>
      </w:pPr>
      <w:r w:rsidRPr="00611031">
        <w:rPr>
          <w:color w:val="871D33" w:themeColor="text2"/>
        </w:rPr>
        <w:t>Mindestkriterien</w:t>
      </w:r>
      <w:r w:rsidR="00AE4CEF">
        <w:rPr>
          <w:color w:val="871D33" w:themeColor="text2"/>
        </w:rPr>
        <w:t>:</w:t>
      </w:r>
    </w:p>
    <w:p w14:paraId="50787F0D" w14:textId="77777777" w:rsidR="00D7256E" w:rsidRDefault="00D7256E" w:rsidP="00D7256E">
      <w:pPr>
        <w:spacing w:line="267" w:lineRule="exact"/>
        <w:rPr>
          <w:rFonts w:ascii="Times New Roman" w:hAnsi="Times New Roman" w:cs="Times New Roman"/>
          <w:color w:val="010302"/>
        </w:rPr>
      </w:pPr>
      <w:r>
        <w:rPr>
          <w:color w:val="000000"/>
        </w:rPr>
        <w:t>Folgende Mindestkrite</w:t>
      </w:r>
      <w:r>
        <w:rPr>
          <w:color w:val="000000"/>
          <w:spacing w:val="-3"/>
        </w:rPr>
        <w:t>r</w:t>
      </w:r>
      <w:r>
        <w:rPr>
          <w:color w:val="000000"/>
        </w:rPr>
        <w:t>ien sind zuzüglich zum Eigenanteil na</w:t>
      </w:r>
      <w:r>
        <w:rPr>
          <w:color w:val="000000"/>
          <w:spacing w:val="-2"/>
        </w:rPr>
        <w:t>c</w:t>
      </w:r>
      <w:r>
        <w:rPr>
          <w:color w:val="000000"/>
        </w:rPr>
        <w:t>hzuwe</w:t>
      </w:r>
      <w:r>
        <w:rPr>
          <w:color w:val="000000"/>
          <w:spacing w:val="-2"/>
        </w:rPr>
        <w:t>i</w:t>
      </w:r>
      <w:r>
        <w:rPr>
          <w:color w:val="000000"/>
        </w:rPr>
        <w:t xml:space="preserve">sen:   </w:t>
      </w:r>
    </w:p>
    <w:p w14:paraId="39AEF9AD" w14:textId="77777777" w:rsidR="00D7256E" w:rsidRDefault="00D7256E" w:rsidP="00D7256E">
      <w:pPr>
        <w:spacing w:after="2"/>
        <w:rPr>
          <w:rFonts w:ascii="Times New Roman" w:hAnsi="Times New Roman"/>
          <w:color w:val="000000" w:themeColor="text1"/>
        </w:rPr>
      </w:pPr>
    </w:p>
    <w:p w14:paraId="08AD4787" w14:textId="20FF8B52" w:rsidR="00D7256E" w:rsidRDefault="00D7256E" w:rsidP="00D7256E">
      <w:pPr>
        <w:spacing w:line="276" w:lineRule="exact"/>
        <w:ind w:left="719" w:right="954" w:hanging="359"/>
        <w:rPr>
          <w:rFonts w:ascii="Times New Roman" w:hAnsi="Times New Roman" w:cs="Times New Roman"/>
          <w:color w:val="010302"/>
        </w:rPr>
      </w:pPr>
      <w:r w:rsidRPr="0022743C">
        <w:rPr>
          <w:b/>
          <w:bCs/>
          <w:color w:val="000000"/>
        </w:rPr>
        <w:t>1.</w:t>
      </w:r>
      <w:r>
        <w:rPr>
          <w:color w:val="000000"/>
          <w:spacing w:val="34"/>
        </w:rPr>
        <w:t xml:space="preserve"> </w:t>
      </w:r>
      <w:r>
        <w:rPr>
          <w:rFonts w:ascii="Times New Roman" w:hAnsi="Times New Roman" w:cs="Times New Roman"/>
        </w:rPr>
        <w:t xml:space="preserve"> </w:t>
      </w:r>
      <w:r>
        <w:rPr>
          <w:b/>
          <w:bCs/>
          <w:color w:val="000000"/>
        </w:rPr>
        <w:t>Vollständiges Ausfüllen des Fragenkatalogs</w:t>
      </w:r>
      <w:r>
        <w:rPr>
          <w:color w:val="000000"/>
        </w:rPr>
        <w:t xml:space="preserve"> im Antragsfo</w:t>
      </w:r>
      <w:r>
        <w:rPr>
          <w:color w:val="000000"/>
          <w:spacing w:val="-3"/>
        </w:rPr>
        <w:t>r</w:t>
      </w:r>
      <w:r>
        <w:rPr>
          <w:color w:val="000000"/>
        </w:rPr>
        <w:t>mular</w:t>
      </w:r>
      <w:r>
        <w:rPr>
          <w:color w:val="000000"/>
          <w:spacing w:val="-2"/>
        </w:rPr>
        <w:t>,</w:t>
      </w:r>
      <w:r>
        <w:rPr>
          <w:color w:val="000000"/>
        </w:rPr>
        <w:t xml:space="preserve"> auch bei wiederhol</w:t>
      </w:r>
      <w:r>
        <w:rPr>
          <w:color w:val="000000"/>
          <w:spacing w:val="-2"/>
        </w:rPr>
        <w:t>t</w:t>
      </w:r>
      <w:r>
        <w:rPr>
          <w:color w:val="000000"/>
        </w:rPr>
        <w:t>er Antragste</w:t>
      </w:r>
      <w:r>
        <w:rPr>
          <w:color w:val="000000"/>
          <w:spacing w:val="-2"/>
        </w:rPr>
        <w:t>l</w:t>
      </w:r>
      <w:r>
        <w:rPr>
          <w:color w:val="000000"/>
        </w:rPr>
        <w:t xml:space="preserve">lung.   </w:t>
      </w:r>
    </w:p>
    <w:p w14:paraId="7A9DCC2C" w14:textId="77777777" w:rsidR="00D7256E" w:rsidRDefault="00D7256E" w:rsidP="00D7256E">
      <w:pPr>
        <w:spacing w:after="2"/>
        <w:rPr>
          <w:rFonts w:ascii="Times New Roman" w:hAnsi="Times New Roman"/>
          <w:color w:val="000000" w:themeColor="text1"/>
        </w:rPr>
      </w:pPr>
    </w:p>
    <w:p w14:paraId="535A6626" w14:textId="76BCCC37" w:rsidR="00D7256E" w:rsidRPr="00D7256E" w:rsidRDefault="00D7256E" w:rsidP="00D7256E">
      <w:pPr>
        <w:spacing w:line="275" w:lineRule="exact"/>
        <w:ind w:left="719" w:right="932" w:hanging="359"/>
        <w:rPr>
          <w:rFonts w:ascii="Times New Roman" w:hAnsi="Times New Roman" w:cs="Times New Roman"/>
          <w:color w:val="010302"/>
        </w:rPr>
      </w:pPr>
      <w:r w:rsidRPr="0022743C">
        <w:rPr>
          <w:b/>
          <w:bCs/>
          <w:color w:val="000000"/>
        </w:rPr>
        <w:t>2.</w:t>
      </w:r>
      <w:r>
        <w:rPr>
          <w:color w:val="000000"/>
          <w:spacing w:val="34"/>
        </w:rPr>
        <w:t xml:space="preserve"> </w:t>
      </w:r>
      <w:r>
        <w:rPr>
          <w:rFonts w:ascii="Times New Roman" w:hAnsi="Times New Roman" w:cs="Times New Roman"/>
        </w:rPr>
        <w:t xml:space="preserve"> </w:t>
      </w:r>
      <w:r>
        <w:rPr>
          <w:b/>
          <w:bCs/>
          <w:color w:val="000000"/>
        </w:rPr>
        <w:t>Nachweis, dass die Einrichtung der Öffentlichkeit zu</w:t>
      </w:r>
      <w:r>
        <w:rPr>
          <w:b/>
          <w:bCs/>
          <w:color w:val="000000"/>
          <w:spacing w:val="-2"/>
        </w:rPr>
        <w:t>r</w:t>
      </w:r>
      <w:r>
        <w:rPr>
          <w:b/>
          <w:bCs/>
          <w:color w:val="000000"/>
        </w:rPr>
        <w:t xml:space="preserve"> Verfügun</w:t>
      </w:r>
      <w:r>
        <w:rPr>
          <w:b/>
          <w:bCs/>
          <w:color w:val="000000"/>
          <w:spacing w:val="-3"/>
        </w:rPr>
        <w:t>g</w:t>
      </w:r>
      <w:r>
        <w:rPr>
          <w:b/>
          <w:bCs/>
          <w:color w:val="000000"/>
        </w:rPr>
        <w:t xml:space="preserve"> steht (Selbsterklärung). </w:t>
      </w:r>
      <w:r>
        <w:rPr>
          <w:color w:val="000000"/>
        </w:rPr>
        <w:t>D</w:t>
      </w:r>
      <w:r>
        <w:rPr>
          <w:color w:val="000000"/>
          <w:spacing w:val="-3"/>
        </w:rPr>
        <w:t>i</w:t>
      </w:r>
      <w:r>
        <w:rPr>
          <w:color w:val="000000"/>
        </w:rPr>
        <w:t>es erfor</w:t>
      </w:r>
      <w:r>
        <w:rPr>
          <w:color w:val="000000"/>
          <w:spacing w:val="-2"/>
        </w:rPr>
        <w:t>d</w:t>
      </w:r>
      <w:r>
        <w:rPr>
          <w:color w:val="000000"/>
        </w:rPr>
        <w:t>ert keine regelmäßigen fe</w:t>
      </w:r>
      <w:r>
        <w:rPr>
          <w:color w:val="000000"/>
          <w:spacing w:val="-2"/>
        </w:rPr>
        <w:t>s</w:t>
      </w:r>
      <w:r>
        <w:rPr>
          <w:color w:val="000000"/>
        </w:rPr>
        <w:t>ten Öffnungszei</w:t>
      </w:r>
      <w:r>
        <w:rPr>
          <w:color w:val="000000"/>
          <w:spacing w:val="-2"/>
        </w:rPr>
        <w:t>t</w:t>
      </w:r>
      <w:r>
        <w:rPr>
          <w:color w:val="000000"/>
        </w:rPr>
        <w:t>en. Auch die Benutzbar</w:t>
      </w:r>
      <w:r>
        <w:rPr>
          <w:color w:val="000000"/>
          <w:spacing w:val="-3"/>
        </w:rPr>
        <w:t>k</w:t>
      </w:r>
      <w:r>
        <w:rPr>
          <w:color w:val="000000"/>
        </w:rPr>
        <w:t>eit na</w:t>
      </w:r>
      <w:r>
        <w:rPr>
          <w:color w:val="000000"/>
          <w:spacing w:val="-2"/>
        </w:rPr>
        <w:t>c</w:t>
      </w:r>
      <w:r>
        <w:rPr>
          <w:color w:val="000000"/>
        </w:rPr>
        <w:t>h Term</w:t>
      </w:r>
      <w:r>
        <w:rPr>
          <w:color w:val="000000"/>
          <w:spacing w:val="-2"/>
        </w:rPr>
        <w:t>i</w:t>
      </w:r>
      <w:r>
        <w:rPr>
          <w:color w:val="000000"/>
        </w:rPr>
        <w:t xml:space="preserve">nvereinbarung ist </w:t>
      </w:r>
      <w:r>
        <w:rPr>
          <w:color w:val="000000"/>
          <w:spacing w:val="-2"/>
        </w:rPr>
        <w:t>z</w:t>
      </w:r>
      <w:r>
        <w:rPr>
          <w:color w:val="000000"/>
        </w:rPr>
        <w:t xml:space="preserve">ulässig.   </w:t>
      </w:r>
    </w:p>
    <w:p w14:paraId="21A6B4D7" w14:textId="77777777" w:rsidR="00D7256E" w:rsidRPr="00D7256E" w:rsidRDefault="00D7256E" w:rsidP="00D7256E">
      <w:pPr>
        <w:spacing w:line="275" w:lineRule="exact"/>
        <w:ind w:left="719" w:right="932" w:hanging="359"/>
        <w:rPr>
          <w:b/>
          <w:bCs/>
          <w:color w:val="000000"/>
        </w:rPr>
      </w:pPr>
    </w:p>
    <w:p w14:paraId="4D957E2E" w14:textId="77777777" w:rsidR="00D7256E" w:rsidRPr="00D7256E" w:rsidRDefault="00D7256E" w:rsidP="00D7256E">
      <w:pPr>
        <w:spacing w:line="275" w:lineRule="exact"/>
        <w:ind w:left="719" w:right="932" w:hanging="359"/>
        <w:rPr>
          <w:b/>
          <w:bCs/>
          <w:color w:val="000000"/>
        </w:rPr>
      </w:pPr>
      <w:r w:rsidRPr="00D7256E">
        <w:rPr>
          <w:b/>
          <w:bCs/>
          <w:color w:val="000000"/>
        </w:rPr>
        <w:t xml:space="preserve">3.  </w:t>
      </w:r>
      <w:r>
        <w:rPr>
          <w:b/>
          <w:bCs/>
          <w:color w:val="000000"/>
        </w:rPr>
        <w:t xml:space="preserve">Selbsterklärung </w:t>
      </w:r>
      <w:r w:rsidRPr="00D7256E">
        <w:rPr>
          <w:b/>
          <w:bCs/>
          <w:color w:val="000000"/>
        </w:rPr>
        <w:t>d</w:t>
      </w:r>
      <w:r>
        <w:rPr>
          <w:b/>
          <w:bCs/>
          <w:color w:val="000000"/>
        </w:rPr>
        <w:t>ar</w:t>
      </w:r>
      <w:r w:rsidRPr="00D7256E">
        <w:rPr>
          <w:b/>
          <w:bCs/>
          <w:color w:val="000000"/>
        </w:rPr>
        <w:t>ü</w:t>
      </w:r>
      <w:r>
        <w:rPr>
          <w:b/>
          <w:bCs/>
          <w:color w:val="000000"/>
        </w:rPr>
        <w:t>ber, wie die Einrichtung geführt wird</w:t>
      </w:r>
      <w:r w:rsidRPr="00D7256E">
        <w:rPr>
          <w:color w:val="000000"/>
        </w:rPr>
        <w:t xml:space="preserve">, d.h.  </w:t>
      </w:r>
      <w:r w:rsidRPr="00D7256E">
        <w:rPr>
          <w:color w:val="000000"/>
        </w:rPr>
        <w:br w:type="textWrapping" w:clear="all"/>
        <w:t xml:space="preserve">hauptamtlich, ehren- oder nebenamtlich.   </w:t>
      </w:r>
    </w:p>
    <w:p w14:paraId="7B169614" w14:textId="77777777" w:rsidR="00D7256E" w:rsidRPr="00D7256E" w:rsidRDefault="00D7256E" w:rsidP="00D7256E">
      <w:pPr>
        <w:spacing w:line="275" w:lineRule="exact"/>
        <w:ind w:left="719" w:right="932" w:hanging="359"/>
        <w:rPr>
          <w:b/>
          <w:bCs/>
          <w:color w:val="000000"/>
        </w:rPr>
      </w:pPr>
    </w:p>
    <w:p w14:paraId="3F1CCF5F" w14:textId="183E6A0E" w:rsidR="0022743C" w:rsidRDefault="00D7256E" w:rsidP="0022743C">
      <w:pPr>
        <w:spacing w:line="275" w:lineRule="exact"/>
        <w:ind w:left="719" w:right="932" w:hanging="359"/>
        <w:rPr>
          <w:color w:val="000000"/>
        </w:rPr>
      </w:pPr>
      <w:r w:rsidRPr="00D7256E">
        <w:rPr>
          <w:b/>
          <w:bCs/>
          <w:color w:val="000000"/>
        </w:rPr>
        <w:t xml:space="preserve">4.  </w:t>
      </w:r>
      <w:r>
        <w:rPr>
          <w:b/>
          <w:bCs/>
          <w:color w:val="000000"/>
        </w:rPr>
        <w:t>Vorlage eine</w:t>
      </w:r>
      <w:r w:rsidRPr="00D7256E">
        <w:rPr>
          <w:b/>
          <w:bCs/>
          <w:color w:val="000000"/>
        </w:rPr>
        <w:t>r</w:t>
      </w:r>
      <w:r>
        <w:rPr>
          <w:b/>
          <w:bCs/>
          <w:color w:val="000000"/>
        </w:rPr>
        <w:t xml:space="preserve"> Besta</w:t>
      </w:r>
      <w:r w:rsidRPr="00D7256E">
        <w:rPr>
          <w:b/>
          <w:bCs/>
          <w:color w:val="000000"/>
        </w:rPr>
        <w:t>n</w:t>
      </w:r>
      <w:r>
        <w:rPr>
          <w:b/>
          <w:bCs/>
          <w:color w:val="000000"/>
        </w:rPr>
        <w:t>dserhaltungskon</w:t>
      </w:r>
      <w:r w:rsidRPr="00D7256E">
        <w:rPr>
          <w:b/>
          <w:bCs/>
          <w:color w:val="000000"/>
        </w:rPr>
        <w:t>z</w:t>
      </w:r>
      <w:r>
        <w:rPr>
          <w:b/>
          <w:bCs/>
          <w:color w:val="000000"/>
        </w:rPr>
        <w:t>eption</w:t>
      </w:r>
      <w:r w:rsidRPr="00D7256E">
        <w:rPr>
          <w:b/>
          <w:bCs/>
          <w:color w:val="000000"/>
        </w:rPr>
        <w:t xml:space="preserve"> </w:t>
      </w:r>
      <w:r w:rsidRPr="00D7256E">
        <w:rPr>
          <w:color w:val="000000"/>
        </w:rPr>
        <w:t>oder</w:t>
      </w:r>
      <w:r w:rsidR="00014B74">
        <w:rPr>
          <w:color w:val="000000"/>
        </w:rPr>
        <w:t xml:space="preserve"> </w:t>
      </w:r>
      <w:r w:rsidRPr="00D7256E">
        <w:rPr>
          <w:color w:val="000000"/>
        </w:rPr>
        <w:t>Eigen</w:t>
      </w:r>
      <w:r w:rsidR="00014B74">
        <w:rPr>
          <w:color w:val="000000"/>
        </w:rPr>
        <w:t>-</w:t>
      </w:r>
      <w:r w:rsidRPr="00D7256E">
        <w:rPr>
          <w:color w:val="000000"/>
        </w:rPr>
        <w:t xml:space="preserve">erklärung, dass die Erarbeitung einer Konzeption derzeit erfolgt: </w:t>
      </w:r>
      <w:r w:rsidRPr="00BF0E41">
        <w:rPr>
          <w:color w:val="000000"/>
        </w:rPr>
        <w:t>Seit der Förderrunde 2025</w:t>
      </w:r>
      <w:r w:rsidRPr="00D7256E">
        <w:rPr>
          <w:color w:val="000000"/>
        </w:rPr>
        <w:t xml:space="preserve"> wurden die Anforderungen (bei mehrfacher Antragstellung = mehr als 2- malige Antragstellung) hinsichtlich des Vorhandenseins einer Bestandserhaltungskonzeption verschärft.</w:t>
      </w:r>
    </w:p>
    <w:p w14:paraId="56EAE684" w14:textId="77777777" w:rsidR="0022743C" w:rsidRDefault="0022743C" w:rsidP="0022743C">
      <w:pPr>
        <w:spacing w:line="275" w:lineRule="exact"/>
        <w:ind w:left="719" w:right="932" w:hanging="359"/>
        <w:rPr>
          <w:b/>
          <w:bCs/>
          <w:color w:val="000000"/>
        </w:rPr>
      </w:pPr>
    </w:p>
    <w:p w14:paraId="352449CD" w14:textId="765BE994" w:rsidR="00D7256E" w:rsidRPr="0022743C" w:rsidRDefault="00D7256E" w:rsidP="0022743C">
      <w:pPr>
        <w:spacing w:line="275" w:lineRule="exact"/>
        <w:ind w:left="719" w:right="932" w:hanging="11"/>
        <w:rPr>
          <w:b/>
          <w:bCs/>
          <w:color w:val="000000"/>
        </w:rPr>
      </w:pPr>
      <w:r w:rsidRPr="00D7256E">
        <w:rPr>
          <w:color w:val="000000"/>
        </w:rPr>
        <w:t xml:space="preserve">Hierbei gilt folgende Regelung:   </w:t>
      </w:r>
    </w:p>
    <w:p w14:paraId="4C301D28" w14:textId="77777777" w:rsidR="00D7256E" w:rsidRPr="00D7256E" w:rsidRDefault="00D7256E" w:rsidP="0022743C">
      <w:pPr>
        <w:spacing w:line="275" w:lineRule="exact"/>
        <w:ind w:left="1067" w:right="932" w:hanging="359"/>
        <w:rPr>
          <w:b/>
          <w:bCs/>
          <w:color w:val="000000"/>
        </w:rPr>
      </w:pPr>
    </w:p>
    <w:p w14:paraId="6CDB5FA5" w14:textId="722C12F0" w:rsidR="00D7256E" w:rsidRPr="00D7256E" w:rsidRDefault="00D7256E" w:rsidP="001B30DB">
      <w:pPr>
        <w:spacing w:line="275" w:lineRule="exact"/>
        <w:ind w:left="1339" w:right="930" w:hanging="284"/>
        <w:rPr>
          <w:color w:val="000000"/>
        </w:rPr>
      </w:pPr>
      <w:r w:rsidRPr="00D7256E">
        <w:rPr>
          <w:color w:val="000000"/>
        </w:rPr>
        <w:t xml:space="preserve">1. Hauptamtlich geführte Einrichtungen: Vorlage einer Bestandserhaltungskonzeption: </w:t>
      </w:r>
      <w:r w:rsidRPr="00BF0E41">
        <w:rPr>
          <w:color w:val="000000"/>
        </w:rPr>
        <w:t>bereits seit 2025</w:t>
      </w:r>
      <w:r w:rsidRPr="00D7256E">
        <w:rPr>
          <w:color w:val="000000"/>
        </w:rPr>
        <w:t xml:space="preserve">  </w:t>
      </w:r>
    </w:p>
    <w:p w14:paraId="50689364" w14:textId="4EF72A7F" w:rsidR="00355C84" w:rsidRDefault="00D7256E" w:rsidP="001B30DB">
      <w:pPr>
        <w:spacing w:line="275" w:lineRule="exact"/>
        <w:ind w:left="1339" w:right="930" w:hanging="284"/>
        <w:rPr>
          <w:color w:val="000000"/>
        </w:rPr>
      </w:pPr>
      <w:r w:rsidRPr="00D7256E">
        <w:rPr>
          <w:color w:val="000000"/>
        </w:rPr>
        <w:t>2. Ehren- und nebenamtlich geführte Einrichtungen: Vorlage einer Bestandserhaltungskonzeption ab 2026</w:t>
      </w:r>
      <w:r w:rsidR="0022743C">
        <w:rPr>
          <w:color w:val="000000"/>
        </w:rPr>
        <w:t xml:space="preserve">. </w:t>
      </w:r>
      <w:r>
        <w:rPr>
          <w:color w:val="000000"/>
        </w:rPr>
        <w:t>Ist bereits eine Bestandserhaltungskonzeption vorgelegt worden, s</w:t>
      </w:r>
      <w:r w:rsidR="00355C84">
        <w:rPr>
          <w:color w:val="000000"/>
        </w:rPr>
        <w:t>o</w:t>
      </w:r>
      <w:r w:rsidR="00FC0CC4">
        <w:rPr>
          <w:color w:val="000000"/>
        </w:rPr>
        <w:t xml:space="preserve"> </w:t>
      </w:r>
      <w:r>
        <w:rPr>
          <w:color w:val="000000"/>
        </w:rPr>
        <w:t xml:space="preserve">ist das Jahr der Vorlage anzugeben. </w:t>
      </w:r>
    </w:p>
    <w:p w14:paraId="02BE59FE" w14:textId="77777777" w:rsidR="00355C84" w:rsidRDefault="00355C84" w:rsidP="00355C84">
      <w:pPr>
        <w:spacing w:line="275" w:lineRule="exact"/>
        <w:ind w:left="1067" w:right="932" w:hanging="359"/>
        <w:rPr>
          <w:color w:val="000000"/>
        </w:rPr>
      </w:pPr>
    </w:p>
    <w:p w14:paraId="1B9E5076" w14:textId="6263AD24" w:rsidR="00355C84" w:rsidRDefault="00355C84" w:rsidP="0022743C">
      <w:pPr>
        <w:spacing w:line="275" w:lineRule="exact"/>
        <w:ind w:left="718" w:right="932" w:hanging="359"/>
        <w:rPr>
          <w:b/>
          <w:bCs/>
          <w:color w:val="000000"/>
        </w:rPr>
      </w:pPr>
      <w:r w:rsidRPr="00355C84">
        <w:rPr>
          <w:b/>
          <w:bCs/>
          <w:color w:val="000000"/>
        </w:rPr>
        <w:t xml:space="preserve">5. </w:t>
      </w:r>
      <w:r w:rsidR="0022743C">
        <w:rPr>
          <w:b/>
          <w:bCs/>
          <w:color w:val="000000"/>
        </w:rPr>
        <w:t xml:space="preserve"> </w:t>
      </w:r>
      <w:r w:rsidRPr="00355C84">
        <w:rPr>
          <w:b/>
          <w:bCs/>
          <w:color w:val="000000"/>
        </w:rPr>
        <w:t>Angebote</w:t>
      </w:r>
      <w:r w:rsidR="005A1A8A">
        <w:rPr>
          <w:b/>
          <w:bCs/>
          <w:color w:val="000000"/>
        </w:rPr>
        <w:t>:</w:t>
      </w:r>
      <w:r w:rsidRPr="00355C84">
        <w:rPr>
          <w:b/>
          <w:bCs/>
          <w:color w:val="000000"/>
        </w:rPr>
        <w:t xml:space="preserve"> </w:t>
      </w:r>
    </w:p>
    <w:p w14:paraId="745A97F8" w14:textId="77777777" w:rsidR="00355C84" w:rsidRDefault="00355C84" w:rsidP="00355C84">
      <w:pPr>
        <w:spacing w:line="267" w:lineRule="exact"/>
        <w:ind w:left="359" w:firstLine="359"/>
        <w:rPr>
          <w:rFonts w:ascii="Times New Roman" w:hAnsi="Times New Roman" w:cs="Times New Roman"/>
          <w:color w:val="010302"/>
        </w:rPr>
      </w:pPr>
      <w:r>
        <w:rPr>
          <w:b/>
          <w:bCs/>
          <w:color w:val="000000"/>
        </w:rPr>
        <w:t xml:space="preserve">Verpflichtende Vorlage von 3 Angeboten für die beantragten  </w:t>
      </w:r>
    </w:p>
    <w:p w14:paraId="30BA40F4" w14:textId="43F606CC" w:rsidR="00355C84" w:rsidRPr="005A1A8A" w:rsidRDefault="00355C84" w:rsidP="005A1A8A">
      <w:pPr>
        <w:spacing w:line="267" w:lineRule="exact"/>
        <w:ind w:left="359" w:firstLine="359"/>
        <w:rPr>
          <w:rFonts w:ascii="Times New Roman" w:hAnsi="Times New Roman" w:cs="Times New Roman"/>
          <w:color w:val="010302"/>
        </w:rPr>
      </w:pPr>
      <w:r>
        <w:rPr>
          <w:b/>
          <w:bCs/>
          <w:color w:val="000000"/>
        </w:rPr>
        <w:t xml:space="preserve">Maßnahmen: </w:t>
      </w:r>
      <w:r>
        <w:rPr>
          <w:color w:val="000000"/>
        </w:rPr>
        <w:t xml:space="preserve">  </w:t>
      </w:r>
    </w:p>
    <w:p w14:paraId="0B026FBE" w14:textId="121F7706" w:rsidR="00355C84" w:rsidRDefault="00355C84" w:rsidP="00355C84">
      <w:pPr>
        <w:spacing w:line="276" w:lineRule="exact"/>
        <w:ind w:left="718" w:right="858"/>
        <w:rPr>
          <w:color w:val="000000"/>
        </w:rPr>
      </w:pPr>
      <w:r>
        <w:rPr>
          <w:color w:val="000000"/>
        </w:rPr>
        <w:t>Es sind die Vorschriften de</w:t>
      </w:r>
      <w:r>
        <w:rPr>
          <w:color w:val="000000"/>
          <w:spacing w:val="-2"/>
        </w:rPr>
        <w:t>s</w:t>
      </w:r>
      <w:r>
        <w:rPr>
          <w:color w:val="000000"/>
        </w:rPr>
        <w:t xml:space="preserve"> § 22 der </w:t>
      </w:r>
      <w:hyperlink r:id="rId13" w:history="1">
        <w:r>
          <w:rPr>
            <w:color w:val="386090"/>
            <w:u w:val="single"/>
          </w:rPr>
          <w:t>GemH</w:t>
        </w:r>
        <w:r>
          <w:rPr>
            <w:color w:val="386090"/>
            <w:spacing w:val="-2"/>
            <w:u w:val="single"/>
          </w:rPr>
          <w:t>V</w:t>
        </w:r>
        <w:r>
          <w:rPr>
            <w:color w:val="386090"/>
            <w:u w:val="single"/>
          </w:rPr>
          <w:t>O</w:t>
        </w:r>
      </w:hyperlink>
      <w:r w:rsidR="00DC532F">
        <w:rPr>
          <w:rStyle w:val="Funotenzeichen"/>
          <w:color w:val="386090"/>
          <w:u w:val="single"/>
        </w:rPr>
        <w:footnoteReference w:id="4"/>
      </w:r>
      <w:r>
        <w:rPr>
          <w:color w:val="000000"/>
        </w:rPr>
        <w:t xml:space="preserve"> und der </w:t>
      </w:r>
      <w:r w:rsidR="00FC0CC4">
        <w:rPr>
          <w:color w:val="000000"/>
        </w:rPr>
        <w:t xml:space="preserve">VV </w:t>
      </w:r>
      <w:hyperlink r:id="rId14" w:history="1">
        <w:r w:rsidR="00FC0CC4" w:rsidRPr="00FC0CC4">
          <w:rPr>
            <w:rStyle w:val="Hyperlink"/>
          </w:rPr>
          <w:t xml:space="preserve">„Öffentliches </w:t>
        </w:r>
        <w:r w:rsidRPr="00FC0CC4">
          <w:rPr>
            <w:rStyle w:val="Hyperlink"/>
          </w:rPr>
          <w:t>Auftr</w:t>
        </w:r>
        <w:r w:rsidRPr="00FC0CC4">
          <w:rPr>
            <w:rStyle w:val="Hyperlink"/>
            <w:spacing w:val="-2"/>
          </w:rPr>
          <w:t>a</w:t>
        </w:r>
        <w:r w:rsidRPr="00FC0CC4">
          <w:rPr>
            <w:rStyle w:val="Hyperlink"/>
          </w:rPr>
          <w:t xml:space="preserve">gs- </w:t>
        </w:r>
        <w:r w:rsidRPr="00FC0CC4">
          <w:rPr>
            <w:rStyle w:val="Hyperlink"/>
            <w:rFonts w:ascii="ArialMT" w:hAnsi="ArialMT" w:cs="ArialMT"/>
          </w:rPr>
          <w:t xml:space="preserve">und Beschaffungswesen in </w:t>
        </w:r>
        <w:r w:rsidR="00FC0CC4" w:rsidRPr="00FC0CC4">
          <w:rPr>
            <w:rStyle w:val="Hyperlink"/>
            <w:rFonts w:ascii="ArialMT" w:hAnsi="ArialMT" w:cs="ArialMT"/>
          </w:rPr>
          <w:t>RLP“</w:t>
        </w:r>
      </w:hyperlink>
      <w:r w:rsidR="00FC0CC4">
        <w:rPr>
          <w:rStyle w:val="Funotenzeichen"/>
          <w:color w:val="000000"/>
        </w:rPr>
        <w:footnoteReference w:id="5"/>
      </w:r>
      <w:r w:rsidR="00FC0CC4">
        <w:rPr>
          <w:rFonts w:ascii="ArialMT" w:hAnsi="ArialMT" w:cs="ArialMT"/>
        </w:rPr>
        <w:t xml:space="preserve"> </w:t>
      </w:r>
      <w:r>
        <w:rPr>
          <w:color w:val="000000"/>
        </w:rPr>
        <w:t>zu beachten, d.h.: Bei Liefer- und Dienst</w:t>
      </w:r>
      <w:r>
        <w:rPr>
          <w:color w:val="000000"/>
          <w:spacing w:val="-2"/>
        </w:rPr>
        <w:t>l</w:t>
      </w:r>
      <w:r>
        <w:rPr>
          <w:color w:val="000000"/>
        </w:rPr>
        <w:t xml:space="preserve">eistungsaufträgen </w:t>
      </w:r>
      <w:r>
        <w:rPr>
          <w:rFonts w:ascii="Arial-BoldMT" w:hAnsi="Arial-BoldMT" w:cs="Arial-BoldMT"/>
          <w:b/>
          <w:bCs/>
          <w:color w:val="000000"/>
        </w:rPr>
        <w:t>über 3.000 €</w:t>
      </w:r>
      <w:r>
        <w:rPr>
          <w:color w:val="000000"/>
        </w:rPr>
        <w:t xml:space="preserve"> (ohne </w:t>
      </w:r>
      <w:r>
        <w:rPr>
          <w:color w:val="000000"/>
          <w:spacing w:val="-2"/>
        </w:rPr>
        <w:t>U</w:t>
      </w:r>
      <w:r>
        <w:rPr>
          <w:color w:val="000000"/>
        </w:rPr>
        <w:t xml:space="preserve">msatzsteuer) </w:t>
      </w:r>
      <w:r>
        <w:rPr>
          <w:rFonts w:ascii="ArialMT" w:hAnsi="ArialMT" w:cs="ArialMT"/>
          <w:color w:val="000000"/>
        </w:rPr>
        <w:t>bis 40.000 € (ohne Umsatzsteuer) müssen m</w:t>
      </w:r>
      <w:r>
        <w:rPr>
          <w:rFonts w:ascii="ArialMT" w:hAnsi="ArialMT" w:cs="ArialMT"/>
          <w:color w:val="000000"/>
          <w:spacing w:val="-2"/>
        </w:rPr>
        <w:t>i</w:t>
      </w:r>
      <w:r>
        <w:rPr>
          <w:rFonts w:ascii="ArialMT" w:hAnsi="ArialMT" w:cs="ArialMT"/>
          <w:color w:val="000000"/>
        </w:rPr>
        <w:t>ndestens 3 Kostenvor</w:t>
      </w:r>
      <w:r>
        <w:rPr>
          <w:rFonts w:ascii="ArialMT" w:hAnsi="ArialMT" w:cs="ArialMT"/>
          <w:color w:val="000000"/>
          <w:spacing w:val="-2"/>
        </w:rPr>
        <w:t>a</w:t>
      </w:r>
      <w:r>
        <w:rPr>
          <w:rFonts w:ascii="ArialMT" w:hAnsi="ArialMT" w:cs="ArialMT"/>
          <w:color w:val="000000"/>
        </w:rPr>
        <w:t>nschlä</w:t>
      </w:r>
      <w:r>
        <w:rPr>
          <w:color w:val="000000"/>
        </w:rPr>
        <w:t>ge bzw. Angebote versch</w:t>
      </w:r>
      <w:r>
        <w:rPr>
          <w:color w:val="000000"/>
          <w:spacing w:val="-2"/>
        </w:rPr>
        <w:t>i</w:t>
      </w:r>
      <w:r>
        <w:rPr>
          <w:color w:val="000000"/>
        </w:rPr>
        <w:t>edener Anbieter bzw. eine Erklär</w:t>
      </w:r>
      <w:r>
        <w:rPr>
          <w:color w:val="000000"/>
          <w:spacing w:val="-2"/>
        </w:rPr>
        <w:t>u</w:t>
      </w:r>
      <w:r>
        <w:rPr>
          <w:color w:val="000000"/>
        </w:rPr>
        <w:t>ng, warum dies ni</w:t>
      </w:r>
      <w:r>
        <w:rPr>
          <w:color w:val="000000"/>
          <w:spacing w:val="-2"/>
        </w:rPr>
        <w:t>c</w:t>
      </w:r>
      <w:r>
        <w:rPr>
          <w:color w:val="000000"/>
        </w:rPr>
        <w:t>ht möglich ist, beigefügt werden (z. B. Wahl</w:t>
      </w:r>
      <w:r>
        <w:rPr>
          <w:color w:val="000000"/>
          <w:spacing w:val="-2"/>
        </w:rPr>
        <w:t xml:space="preserve"> </w:t>
      </w:r>
      <w:r>
        <w:rPr>
          <w:color w:val="000000"/>
        </w:rPr>
        <w:t>desselben Dienstleis</w:t>
      </w:r>
      <w:r>
        <w:rPr>
          <w:color w:val="000000"/>
          <w:spacing w:val="-2"/>
        </w:rPr>
        <w:t>t</w:t>
      </w:r>
      <w:r>
        <w:rPr>
          <w:color w:val="000000"/>
        </w:rPr>
        <w:t>ers aus Gründen der optischen Einheitlich</w:t>
      </w:r>
      <w:r>
        <w:rPr>
          <w:color w:val="000000"/>
          <w:spacing w:val="-2"/>
        </w:rPr>
        <w:t>k</w:t>
      </w:r>
      <w:r>
        <w:rPr>
          <w:color w:val="000000"/>
        </w:rPr>
        <w:t xml:space="preserve">eit in der </w:t>
      </w:r>
      <w:r>
        <w:rPr>
          <w:color w:val="000000"/>
          <w:spacing w:val="-3"/>
        </w:rPr>
        <w:t>R</w:t>
      </w:r>
      <w:r>
        <w:rPr>
          <w:color w:val="000000"/>
        </w:rPr>
        <w:t>estaurier</w:t>
      </w:r>
      <w:r>
        <w:rPr>
          <w:color w:val="000000"/>
          <w:spacing w:val="-2"/>
        </w:rPr>
        <w:t>u</w:t>
      </w:r>
      <w:r>
        <w:rPr>
          <w:color w:val="000000"/>
        </w:rPr>
        <w:t>ng).</w:t>
      </w:r>
    </w:p>
    <w:p w14:paraId="6170704E" w14:textId="7ADE5EB3" w:rsidR="00355C84" w:rsidRDefault="00355C84" w:rsidP="00355C84">
      <w:pPr>
        <w:spacing w:line="276" w:lineRule="exact"/>
        <w:ind w:left="718" w:right="858"/>
        <w:rPr>
          <w:rFonts w:ascii="Times New Roman" w:hAnsi="Times New Roman" w:cs="Times New Roman"/>
          <w:color w:val="010302"/>
        </w:rPr>
      </w:pPr>
      <w:r>
        <w:rPr>
          <w:color w:val="000000"/>
        </w:rPr>
        <w:lastRenderedPageBreak/>
        <w:t>Bei einer Ver</w:t>
      </w:r>
      <w:r>
        <w:rPr>
          <w:color w:val="000000"/>
          <w:spacing w:val="-2"/>
        </w:rPr>
        <w:t>g</w:t>
      </w:r>
      <w:r>
        <w:rPr>
          <w:color w:val="000000"/>
        </w:rPr>
        <w:t>abe bei</w:t>
      </w:r>
      <w:r>
        <w:rPr>
          <w:color w:val="000000"/>
          <w:spacing w:val="-2"/>
        </w:rPr>
        <w:t xml:space="preserve"> </w:t>
      </w:r>
      <w:r>
        <w:rPr>
          <w:color w:val="000000"/>
        </w:rPr>
        <w:t>Einzelmaßnahmen bis</w:t>
      </w:r>
      <w:r>
        <w:rPr>
          <w:color w:val="000000"/>
          <w:spacing w:val="-2"/>
        </w:rPr>
        <w:t xml:space="preserve"> </w:t>
      </w:r>
      <w:r>
        <w:rPr>
          <w:color w:val="000000"/>
        </w:rPr>
        <w:t xml:space="preserve">zu einer Auftragswertgrenze von </w:t>
      </w:r>
      <w:r>
        <w:rPr>
          <w:rFonts w:ascii="ArialMT" w:hAnsi="ArialMT" w:cs="ArialMT"/>
          <w:color w:val="000000"/>
        </w:rPr>
        <w:t xml:space="preserve">40.000 € (ohne </w:t>
      </w:r>
      <w:r>
        <w:rPr>
          <w:rFonts w:ascii="ArialMT" w:hAnsi="ArialMT" w:cs="ArialMT"/>
          <w:color w:val="000000"/>
          <w:spacing w:val="-2"/>
        </w:rPr>
        <w:t>U</w:t>
      </w:r>
      <w:r>
        <w:rPr>
          <w:rFonts w:ascii="ArialMT" w:hAnsi="ArialMT" w:cs="ArialMT"/>
          <w:color w:val="000000"/>
        </w:rPr>
        <w:t>msatzsteuer) ist eine Freihändige Ver</w:t>
      </w:r>
      <w:r>
        <w:rPr>
          <w:rFonts w:ascii="ArialMT" w:hAnsi="ArialMT" w:cs="ArialMT"/>
          <w:color w:val="000000"/>
          <w:spacing w:val="-2"/>
        </w:rPr>
        <w:t>g</w:t>
      </w:r>
      <w:r>
        <w:rPr>
          <w:rFonts w:ascii="ArialMT" w:hAnsi="ArialMT" w:cs="ArialMT"/>
          <w:color w:val="000000"/>
        </w:rPr>
        <w:t xml:space="preserve">abe gem. VOL/VOB </w:t>
      </w:r>
      <w:r>
        <w:rPr>
          <w:color w:val="000000"/>
        </w:rPr>
        <w:t xml:space="preserve">möglich.   </w:t>
      </w:r>
    </w:p>
    <w:p w14:paraId="28DC8F26" w14:textId="77777777" w:rsidR="00DC532F" w:rsidRDefault="00355C84" w:rsidP="00DC532F">
      <w:pPr>
        <w:spacing w:line="275" w:lineRule="exact"/>
        <w:ind w:left="718" w:right="858"/>
        <w:rPr>
          <w:color w:val="000000"/>
        </w:rPr>
      </w:pPr>
      <w:r>
        <w:rPr>
          <w:color w:val="000000"/>
        </w:rPr>
        <w:t>Die Auswahl</w:t>
      </w:r>
      <w:r>
        <w:rPr>
          <w:color w:val="000000"/>
          <w:spacing w:val="-2"/>
        </w:rPr>
        <w:t xml:space="preserve"> </w:t>
      </w:r>
      <w:r>
        <w:rPr>
          <w:color w:val="000000"/>
        </w:rPr>
        <w:t>für das dem Kosten- und Finanzplan zugrundeliegende Angebot muss objektiv</w:t>
      </w:r>
      <w:r>
        <w:rPr>
          <w:color w:val="000000"/>
          <w:spacing w:val="-2"/>
        </w:rPr>
        <w:t xml:space="preserve"> </w:t>
      </w:r>
      <w:r>
        <w:rPr>
          <w:color w:val="000000"/>
        </w:rPr>
        <w:t>na</w:t>
      </w:r>
      <w:r>
        <w:rPr>
          <w:color w:val="000000"/>
          <w:spacing w:val="-2"/>
        </w:rPr>
        <w:t>c</w:t>
      </w:r>
      <w:r>
        <w:rPr>
          <w:color w:val="000000"/>
        </w:rPr>
        <w:t>hvollziehbar</w:t>
      </w:r>
      <w:r>
        <w:rPr>
          <w:color w:val="000000"/>
          <w:spacing w:val="-2"/>
        </w:rPr>
        <w:t xml:space="preserve"> </w:t>
      </w:r>
      <w:r>
        <w:rPr>
          <w:color w:val="000000"/>
        </w:rPr>
        <w:t>begr</w:t>
      </w:r>
      <w:r>
        <w:rPr>
          <w:color w:val="000000"/>
          <w:spacing w:val="-2"/>
        </w:rPr>
        <w:t>ü</w:t>
      </w:r>
      <w:r>
        <w:rPr>
          <w:color w:val="000000"/>
        </w:rPr>
        <w:t>ndet we</w:t>
      </w:r>
      <w:r>
        <w:rPr>
          <w:color w:val="000000"/>
          <w:spacing w:val="-2"/>
        </w:rPr>
        <w:t>r</w:t>
      </w:r>
      <w:r>
        <w:rPr>
          <w:color w:val="000000"/>
        </w:rPr>
        <w:t>den. Der Foku</w:t>
      </w:r>
      <w:r>
        <w:rPr>
          <w:color w:val="000000"/>
          <w:spacing w:val="-2"/>
        </w:rPr>
        <w:t>s</w:t>
      </w:r>
      <w:r>
        <w:rPr>
          <w:color w:val="000000"/>
        </w:rPr>
        <w:t xml:space="preserve"> bei</w:t>
      </w:r>
      <w:r>
        <w:rPr>
          <w:color w:val="000000"/>
          <w:spacing w:val="-2"/>
        </w:rPr>
        <w:t xml:space="preserve"> </w:t>
      </w:r>
      <w:r>
        <w:rPr>
          <w:color w:val="000000"/>
        </w:rPr>
        <w:t>de</w:t>
      </w:r>
      <w:r>
        <w:rPr>
          <w:color w:val="000000"/>
          <w:spacing w:val="-3"/>
        </w:rPr>
        <w:t>r</w:t>
      </w:r>
      <w:r>
        <w:rPr>
          <w:color w:val="000000"/>
        </w:rPr>
        <w:t xml:space="preserve"> Auswahl liegt auf dem Prinzip der Wirtschaftlichkeit. Die Auswahl eines höhe</w:t>
      </w:r>
      <w:r>
        <w:rPr>
          <w:color w:val="000000"/>
          <w:spacing w:val="-3"/>
        </w:rPr>
        <w:t>r</w:t>
      </w:r>
      <w:r>
        <w:rPr>
          <w:color w:val="000000"/>
        </w:rPr>
        <w:t>preisigen Anbieters bei</w:t>
      </w:r>
      <w:r>
        <w:rPr>
          <w:color w:val="000000"/>
          <w:spacing w:val="-2"/>
        </w:rPr>
        <w:t xml:space="preserve"> </w:t>
      </w:r>
      <w:r>
        <w:rPr>
          <w:color w:val="000000"/>
        </w:rPr>
        <w:t xml:space="preserve">Vorliegen identischer </w:t>
      </w:r>
      <w:r>
        <w:rPr>
          <w:color w:val="000000"/>
          <w:spacing w:val="-2"/>
        </w:rPr>
        <w:t>Q</w:t>
      </w:r>
      <w:r>
        <w:rPr>
          <w:color w:val="000000"/>
        </w:rPr>
        <w:t xml:space="preserve">ualifikationen und Leistungen </w:t>
      </w:r>
      <w:r>
        <w:rPr>
          <w:color w:val="000000"/>
          <w:spacing w:val="-2"/>
        </w:rPr>
        <w:t>i</w:t>
      </w:r>
      <w:r>
        <w:rPr>
          <w:color w:val="000000"/>
        </w:rPr>
        <w:t xml:space="preserve">st detailliert zu begründen. </w:t>
      </w:r>
    </w:p>
    <w:p w14:paraId="3411B679" w14:textId="2C1E7E35" w:rsidR="00D7256E" w:rsidRPr="00355C84" w:rsidRDefault="00355C84" w:rsidP="00DC532F">
      <w:pPr>
        <w:spacing w:line="275" w:lineRule="exact"/>
        <w:ind w:left="718" w:right="858"/>
        <w:rPr>
          <w:rFonts w:ascii="Times New Roman" w:hAnsi="Times New Roman" w:cs="Times New Roman"/>
          <w:color w:val="010302"/>
        </w:rPr>
      </w:pPr>
      <w:r>
        <w:rPr>
          <w:b/>
          <w:bCs/>
          <w:color w:val="000000"/>
        </w:rPr>
        <w:t>Es gilt folgende Aus</w:t>
      </w:r>
      <w:r>
        <w:rPr>
          <w:b/>
          <w:bCs/>
          <w:color w:val="000000"/>
          <w:spacing w:val="-2"/>
        </w:rPr>
        <w:t>n</w:t>
      </w:r>
      <w:r>
        <w:rPr>
          <w:b/>
          <w:bCs/>
          <w:color w:val="000000"/>
        </w:rPr>
        <w:t xml:space="preserve">ahme: </w:t>
      </w:r>
      <w:r>
        <w:rPr>
          <w:color w:val="000000"/>
        </w:rPr>
        <w:t>Für Liefer- und Dienst</w:t>
      </w:r>
      <w:r>
        <w:rPr>
          <w:color w:val="000000"/>
          <w:spacing w:val="-2"/>
        </w:rPr>
        <w:t>l</w:t>
      </w:r>
      <w:r>
        <w:rPr>
          <w:color w:val="000000"/>
        </w:rPr>
        <w:t xml:space="preserve">eistungsaufträge </w:t>
      </w:r>
      <w:r>
        <w:rPr>
          <w:b/>
          <w:bCs/>
          <w:color w:val="000000"/>
        </w:rPr>
        <w:t>unte</w:t>
      </w:r>
      <w:r>
        <w:rPr>
          <w:b/>
          <w:bCs/>
          <w:color w:val="000000"/>
          <w:spacing w:val="-2"/>
        </w:rPr>
        <w:t>r</w:t>
      </w:r>
      <w:r>
        <w:rPr>
          <w:b/>
          <w:bCs/>
          <w:color w:val="000000"/>
        </w:rPr>
        <w:t xml:space="preserve"> 3.000 </w:t>
      </w:r>
      <w:r>
        <w:rPr>
          <w:rFonts w:ascii="Arial-BoldMT" w:hAnsi="Arial-BoldMT" w:cs="Arial-BoldMT"/>
          <w:b/>
          <w:bCs/>
          <w:color w:val="000000"/>
        </w:rPr>
        <w:t xml:space="preserve">€ </w:t>
      </w:r>
      <w:r>
        <w:rPr>
          <w:color w:val="000000"/>
        </w:rPr>
        <w:t xml:space="preserve">(ohne </w:t>
      </w:r>
      <w:r>
        <w:rPr>
          <w:color w:val="000000"/>
          <w:spacing w:val="-2"/>
        </w:rPr>
        <w:t>U</w:t>
      </w:r>
      <w:r>
        <w:rPr>
          <w:color w:val="000000"/>
        </w:rPr>
        <w:t>msatzsteuer)</w:t>
      </w:r>
      <w:r w:rsidR="00FC0CC4">
        <w:rPr>
          <w:color w:val="000000"/>
        </w:rPr>
        <w:t xml:space="preserve"> </w:t>
      </w:r>
      <w:r>
        <w:rPr>
          <w:color w:val="000000"/>
        </w:rPr>
        <w:t>muss mindestens 1 Angebot bzw</w:t>
      </w:r>
      <w:r>
        <w:rPr>
          <w:color w:val="000000"/>
          <w:spacing w:val="-2"/>
        </w:rPr>
        <w:t>.</w:t>
      </w:r>
      <w:r>
        <w:rPr>
          <w:color w:val="000000"/>
        </w:rPr>
        <w:t xml:space="preserve"> eine Ko</w:t>
      </w:r>
      <w:r>
        <w:rPr>
          <w:color w:val="000000"/>
          <w:spacing w:val="-2"/>
        </w:rPr>
        <w:t>s</w:t>
      </w:r>
      <w:r>
        <w:rPr>
          <w:color w:val="000000"/>
        </w:rPr>
        <w:t>tenschätzung be</w:t>
      </w:r>
      <w:r>
        <w:rPr>
          <w:color w:val="000000"/>
          <w:spacing w:val="-2"/>
        </w:rPr>
        <w:t>i</w:t>
      </w:r>
      <w:r>
        <w:rPr>
          <w:color w:val="000000"/>
        </w:rPr>
        <w:t xml:space="preserve">gefügt werden.  </w:t>
      </w:r>
    </w:p>
    <w:p w14:paraId="2DB210AD" w14:textId="0ECEF174" w:rsidR="00DE1FEB" w:rsidRPr="00611031" w:rsidRDefault="00DE1FEB" w:rsidP="00DE1FEB">
      <w:pPr>
        <w:pStyle w:val="berschrift1"/>
        <w:rPr>
          <w:color w:val="871D33" w:themeColor="text2"/>
        </w:rPr>
      </w:pPr>
      <w:r w:rsidRPr="00611031">
        <w:rPr>
          <w:color w:val="871D33" w:themeColor="text2"/>
        </w:rPr>
        <w:t xml:space="preserve">Auszahlung der Zuwendung: </w:t>
      </w:r>
    </w:p>
    <w:p w14:paraId="23368801" w14:textId="77777777" w:rsidR="00DE1FEB" w:rsidRDefault="00DE1FEB" w:rsidP="00DE1FEB">
      <w:r w:rsidRPr="00B61E77">
        <w:t xml:space="preserve">Die Auszahlung der Zuwendung erfolgt </w:t>
      </w:r>
      <w:r w:rsidRPr="00B61E77">
        <w:rPr>
          <w:b/>
        </w:rPr>
        <w:t>sechs Wochen</w:t>
      </w:r>
      <w:r w:rsidRPr="00B61E77">
        <w:t xml:space="preserve"> nach Bestandskraft des Zuwendungsbescheids. Eine Verkürzung der Frist ist bei Verzicht auf Rechtsmittel möglich. Der Verzicht muss der LBE formlos schriftlich mitgeteilt werden. Ein förm</w:t>
      </w:r>
      <w:r w:rsidR="006F203F">
        <w:softHyphen/>
      </w:r>
      <w:r w:rsidRPr="00B61E77">
        <w:t xml:space="preserve">licher Mittelabruf ist nicht erforderlich. </w:t>
      </w:r>
    </w:p>
    <w:p w14:paraId="1437463F" w14:textId="77777777" w:rsidR="00A07BB7" w:rsidRDefault="00A07BB7" w:rsidP="00DE1FEB"/>
    <w:p w14:paraId="73073F75" w14:textId="77777777" w:rsidR="00A07BB7" w:rsidRPr="00EE5A93" w:rsidRDefault="00A07BB7" w:rsidP="00AB2885">
      <w:pPr>
        <w:pStyle w:val="berschrift1"/>
        <w:rPr>
          <w:color w:val="871D33" w:themeColor="text2"/>
        </w:rPr>
      </w:pPr>
      <w:r w:rsidRPr="00EE5A93">
        <w:rPr>
          <w:color w:val="871D33" w:themeColor="text2"/>
        </w:rPr>
        <w:t xml:space="preserve">Vorgehen bei Änderungen oder Verzögerungen, die sich nach der Bewilligung herausstellen: </w:t>
      </w:r>
    </w:p>
    <w:p w14:paraId="781A5440" w14:textId="5E2126EB" w:rsidR="00A07BB7" w:rsidRPr="00EE5A93" w:rsidRDefault="00F422BC" w:rsidP="00A07BB7">
      <w:r w:rsidRPr="00EE5A93">
        <w:t xml:space="preserve">Es ist eine sofortige </w:t>
      </w:r>
      <w:r w:rsidR="00A07BB7" w:rsidRPr="00EE5A93">
        <w:t xml:space="preserve">schriftliche Meldung an die LBE per Mail an </w:t>
      </w:r>
      <w:hyperlink r:id="rId15" w:history="1">
        <w:r w:rsidR="00FC0CC4" w:rsidRPr="003A70F7">
          <w:rPr>
            <w:rStyle w:val="Hyperlink"/>
          </w:rPr>
          <w:t>lbe@lbz-rlp.de</w:t>
        </w:r>
      </w:hyperlink>
      <w:r w:rsidR="00A07BB7" w:rsidRPr="00EE5A93">
        <w:t xml:space="preserve"> </w:t>
      </w:r>
      <w:r w:rsidRPr="00EE5A93">
        <w:t xml:space="preserve">notwendig. </w:t>
      </w:r>
    </w:p>
    <w:p w14:paraId="251F190E" w14:textId="74A9D97B" w:rsidR="00A07BB7" w:rsidRPr="00EE5A93" w:rsidRDefault="00A07BB7" w:rsidP="00A07BB7">
      <w:r w:rsidRPr="00EE5A93">
        <w:t xml:space="preserve">Es findet </w:t>
      </w:r>
      <w:r w:rsidR="00F422BC" w:rsidRPr="00EE5A93">
        <w:t xml:space="preserve">daraufhin </w:t>
      </w:r>
      <w:r w:rsidRPr="00EE5A93">
        <w:t xml:space="preserve">eine Einzelfallprüfung der LBE in Rücksprache mit der </w:t>
      </w:r>
      <w:r w:rsidR="00074FD5" w:rsidRPr="00EE5A93">
        <w:t>Verwaltung</w:t>
      </w:r>
      <w:r w:rsidRPr="00EE5A93">
        <w:t xml:space="preserve"> des LBZ statt.</w:t>
      </w:r>
    </w:p>
    <w:p w14:paraId="35110707" w14:textId="0B36E59F" w:rsidR="00A07BB7" w:rsidRPr="00EE5A93" w:rsidRDefault="00A07BB7" w:rsidP="00A07BB7">
      <w:r w:rsidRPr="00EE5A93">
        <w:t>Bei positiver Entscheidung</w:t>
      </w:r>
      <w:r w:rsidR="00F422BC" w:rsidRPr="00EE5A93">
        <w:t xml:space="preserve"> der LBE</w:t>
      </w:r>
      <w:r w:rsidRPr="00EE5A93">
        <w:t xml:space="preserve">: Zusendung eines Änderungsbescheids. </w:t>
      </w:r>
      <w:r w:rsidR="00F422BC" w:rsidRPr="00EE5A93">
        <w:t xml:space="preserve">Nur der Änderungsbescheid ist dann noch gültig. </w:t>
      </w:r>
      <w:r w:rsidRPr="00EE5A93">
        <w:t xml:space="preserve">Erst </w:t>
      </w:r>
      <w:r w:rsidRPr="00EE5A93">
        <w:rPr>
          <w:b/>
        </w:rPr>
        <w:t>nach</w:t>
      </w:r>
      <w:r w:rsidRPr="00EE5A93">
        <w:t xml:space="preserve"> Erhalt des Änderungsbescheids darf z.B. e</w:t>
      </w:r>
      <w:r w:rsidR="00355C84">
        <w:t>i</w:t>
      </w:r>
      <w:r w:rsidRPr="00EE5A93">
        <w:t xml:space="preserve">n veränderter Auftrag erteilt werden. </w:t>
      </w:r>
    </w:p>
    <w:p w14:paraId="69476252" w14:textId="57EA2BB1" w:rsidR="00A07BB7" w:rsidRDefault="00A07BB7" w:rsidP="00A07BB7">
      <w:r w:rsidRPr="00EE5A93">
        <w:t xml:space="preserve">Bei </w:t>
      </w:r>
      <w:r w:rsidR="00CF67F4" w:rsidRPr="00EE5A93">
        <w:t xml:space="preserve">Zusage </w:t>
      </w:r>
      <w:r w:rsidRPr="00EE5A93">
        <w:t xml:space="preserve">einer Verlängerung der Bewilligungsfrist ist nach Ablauf dieser Frist </w:t>
      </w:r>
      <w:r w:rsidRPr="00EE5A93">
        <w:rPr>
          <w:b/>
        </w:rPr>
        <w:t>unaufgefordert</w:t>
      </w:r>
      <w:r w:rsidRPr="00EE5A93">
        <w:t xml:space="preserve"> eine schriftliche Rückmeldung über die erfolgreiche Durchführung an die LBE zu geben.</w:t>
      </w:r>
      <w:r>
        <w:t xml:space="preserve"> </w:t>
      </w:r>
    </w:p>
    <w:p w14:paraId="7E0C48F4" w14:textId="77777777" w:rsidR="00DE1FEB" w:rsidRPr="00B61E77" w:rsidRDefault="00DE1FEB" w:rsidP="00DE1FEB"/>
    <w:p w14:paraId="3857BA7E" w14:textId="7635B403" w:rsidR="00DE1FEB" w:rsidRPr="00611031" w:rsidRDefault="00DE1FEB" w:rsidP="00DE1FEB">
      <w:pPr>
        <w:pStyle w:val="berschrift1"/>
        <w:rPr>
          <w:color w:val="871D33" w:themeColor="text2"/>
        </w:rPr>
      </w:pPr>
      <w:r w:rsidRPr="00611031">
        <w:rPr>
          <w:color w:val="871D33" w:themeColor="text2"/>
        </w:rPr>
        <w:t xml:space="preserve">Nachweis der Verwendung: </w:t>
      </w:r>
    </w:p>
    <w:p w14:paraId="189A4560" w14:textId="474BFEC4" w:rsidR="00DE1FEB" w:rsidRPr="00B61E77" w:rsidRDefault="00DE1FEB" w:rsidP="00DE1FEB">
      <w:r w:rsidRPr="00B61E77">
        <w:t>Der Nachweis über die zweckentsprechende Verwendung der Zuwendung ist spätestens bis zum 30.06</w:t>
      </w:r>
      <w:r w:rsidR="00CF67F4">
        <w:t>.</w:t>
      </w:r>
      <w:r w:rsidRPr="00B61E77">
        <w:t xml:space="preserve"> des auf den Bewilligungszeitraum folgenden Jahres der Bewilligungsbehörde vorzulegen (Verwendungsnachweis).</w:t>
      </w:r>
      <w:r w:rsidR="00355C84">
        <w:t xml:space="preserve"> </w:t>
      </w:r>
      <w:r w:rsidR="00355C84" w:rsidRPr="00832C84">
        <w:t xml:space="preserve">Ab der Förderrunde 2026 erfolgt die </w:t>
      </w:r>
      <w:r w:rsidR="0067471F" w:rsidRPr="00832C84">
        <w:t>Vorlage</w:t>
      </w:r>
      <w:r w:rsidR="00355C84" w:rsidRPr="00832C84">
        <w:t xml:space="preserve"> </w:t>
      </w:r>
      <w:r w:rsidR="00355C84" w:rsidRPr="00832C84">
        <w:rPr>
          <w:b/>
          <w:bCs/>
        </w:rPr>
        <w:t>ausschließlich digital</w:t>
      </w:r>
      <w:r w:rsidR="00355C84" w:rsidRPr="00832C84">
        <w:t>.</w:t>
      </w:r>
      <w:r w:rsidR="00355C84">
        <w:t xml:space="preserve"> </w:t>
      </w:r>
      <w:hyperlink r:id="rId16" w:history="1">
        <w:r w:rsidRPr="00FC0CC4">
          <w:rPr>
            <w:rStyle w:val="Hyperlink"/>
          </w:rPr>
          <w:t xml:space="preserve">Nummer 7.1. </w:t>
        </w:r>
        <w:proofErr w:type="spellStart"/>
        <w:r w:rsidRPr="00FC0CC4">
          <w:rPr>
            <w:rStyle w:val="Hyperlink"/>
          </w:rPr>
          <w:t>AnBest</w:t>
        </w:r>
        <w:proofErr w:type="spellEnd"/>
        <w:r w:rsidRPr="00FC0CC4">
          <w:rPr>
            <w:rStyle w:val="Hyperlink"/>
          </w:rPr>
          <w:t>-K</w:t>
        </w:r>
      </w:hyperlink>
      <w:r w:rsidR="00074FD5">
        <w:rPr>
          <w:rStyle w:val="Funotenzeichen"/>
        </w:rPr>
        <w:footnoteReference w:id="6"/>
      </w:r>
      <w:r w:rsidRPr="00B61E77">
        <w:t xml:space="preserve"> bleibt unberührt.</w:t>
      </w:r>
    </w:p>
    <w:p w14:paraId="71641FEE" w14:textId="500CDF5A" w:rsidR="00EB2B79" w:rsidRDefault="00DE1FEB" w:rsidP="00CE2A55">
      <w:r w:rsidRPr="00B61E77">
        <w:lastRenderedPageBreak/>
        <w:t xml:space="preserve">Grundsätzlich wird ein </w:t>
      </w:r>
      <w:hyperlink r:id="rId17" w:history="1">
        <w:r w:rsidRPr="00CD10C1">
          <w:rPr>
            <w:rStyle w:val="Hyperlink"/>
          </w:rPr>
          <w:t>vereinfachter Verwendungsnachweis unter Verwendung des Musters 5 der Anlage 4 der VV zu § 44 LHO</w:t>
        </w:r>
      </w:hyperlink>
      <w:r w:rsidRPr="00B61E77">
        <w:t xml:space="preserve"> </w:t>
      </w:r>
      <w:r w:rsidR="00074FD5">
        <w:rPr>
          <w:rStyle w:val="Funotenzeichen"/>
        </w:rPr>
        <w:footnoteReference w:id="7"/>
      </w:r>
      <w:r w:rsidRPr="00B61E77">
        <w:t>zugelassen. Der vereinfachte Verwen</w:t>
      </w:r>
      <w:r w:rsidR="006F203F">
        <w:softHyphen/>
      </w:r>
      <w:r w:rsidRPr="00B61E77">
        <w:t xml:space="preserve">dungsnachweis besteht aus einem Sachbericht und einem zahlenmäßigen Nachweis ohne Vorlage von Belegen, in dem Einnahmen und Ausgaben entsprechend der Gliederung des Finanzierungsplans zusammenzustellen sind. </w:t>
      </w:r>
    </w:p>
    <w:p w14:paraId="2929E62C" w14:textId="77777777" w:rsidR="00EB2B79" w:rsidRDefault="00EB2B79" w:rsidP="00CE2A55"/>
    <w:p w14:paraId="476FF170" w14:textId="0D92CBAC" w:rsidR="00EB2B79" w:rsidRPr="00EE5A93" w:rsidRDefault="00EB2B79" w:rsidP="00CE2A55">
      <w:r w:rsidRPr="00EE5A93">
        <w:t>Zu beachten bei der Berücksichtigung ehrenamtlicher Ar</w:t>
      </w:r>
      <w:r w:rsidR="007A78EE" w:rsidRPr="00EE5A93">
        <w:t>beit als Teil des Eigenanteils ist nach Punkt</w:t>
      </w:r>
      <w:r w:rsidR="00C36D5E" w:rsidRPr="00EE5A93">
        <w:t xml:space="preserve"> 3.2.4</w:t>
      </w:r>
      <w:r w:rsidR="00A96DE2" w:rsidRPr="00EE5A93">
        <w:t xml:space="preserve"> der </w:t>
      </w:r>
      <w:proofErr w:type="spellStart"/>
      <w:r w:rsidR="00A96DE2" w:rsidRPr="00EE5A93">
        <w:t>Allgem</w:t>
      </w:r>
      <w:proofErr w:type="spellEnd"/>
      <w:r w:rsidR="00A96DE2" w:rsidRPr="00EE5A93">
        <w:t>. Kulturförderrichtlinie</w:t>
      </w:r>
      <w:r w:rsidR="00C54B5B" w:rsidRPr="00EE5A93">
        <w:t xml:space="preserve">: </w:t>
      </w:r>
    </w:p>
    <w:p w14:paraId="2C8E2C28" w14:textId="77777777" w:rsidR="00EB2B79" w:rsidRPr="00EE5A93" w:rsidRDefault="00C54B5B" w:rsidP="00CE2A55">
      <w:pPr>
        <w:rPr>
          <w:i/>
        </w:rPr>
      </w:pPr>
      <w:r w:rsidRPr="00EE5A93">
        <w:rPr>
          <w:i/>
          <w:color w:val="000000"/>
        </w:rPr>
        <w:t>„</w:t>
      </w:r>
      <w:r w:rsidR="00EB2B79" w:rsidRPr="00EE5A93">
        <w:rPr>
          <w:i/>
          <w:color w:val="000000"/>
        </w:rPr>
        <w:t>Für den Verwendungsnachweis, auch in vereinfachter Form, sind als Beleg für die geleisteten unentgeltlichen Arbeitsstunden einfache Stundennachweise zu erstellen, die zu unterschreiben sind. Sie müssen den Namen der oder des ehrenamtlich Tätigen, Datum, Dauer und Art der Leistung beinhalten und sind von der Zuwendungsempfängerin oder dem Zuwendungsempfänger gegenzuzeichnen.</w:t>
      </w:r>
      <w:r w:rsidRPr="00EE5A93">
        <w:rPr>
          <w:i/>
          <w:color w:val="000000"/>
        </w:rPr>
        <w:t>“</w:t>
      </w:r>
    </w:p>
    <w:p w14:paraId="6540C588" w14:textId="77777777" w:rsidR="00EB2B79" w:rsidRPr="00EE5A93" w:rsidRDefault="00EB2B79" w:rsidP="00EB2B79"/>
    <w:p w14:paraId="00E6EBCB" w14:textId="77777777" w:rsidR="00EB2B79" w:rsidRPr="00B61E77" w:rsidRDefault="00C54B5B" w:rsidP="00DE1FEB">
      <w:r w:rsidRPr="00EE5A93">
        <w:t>Für die Stundennachweise sind die von der LBE bereitgestellten Formulare zu verwenden.</w:t>
      </w:r>
      <w:r>
        <w:t xml:space="preserve"> </w:t>
      </w:r>
    </w:p>
    <w:p w14:paraId="35F0881D" w14:textId="77777777" w:rsidR="00DE1FEB" w:rsidRPr="00B61E77" w:rsidRDefault="00DE1FEB" w:rsidP="00DE1FEB"/>
    <w:p w14:paraId="67A2914F" w14:textId="77777777" w:rsidR="00DE1FEB" w:rsidRPr="00611031" w:rsidRDefault="00DE1FEB" w:rsidP="00DE1FEB">
      <w:pPr>
        <w:pStyle w:val="berschrift1"/>
        <w:rPr>
          <w:color w:val="871D33" w:themeColor="text2"/>
        </w:rPr>
      </w:pPr>
      <w:r w:rsidRPr="00611031">
        <w:rPr>
          <w:color w:val="871D33" w:themeColor="text2"/>
        </w:rPr>
        <w:t xml:space="preserve">Projektdokumentation: </w:t>
      </w:r>
    </w:p>
    <w:p w14:paraId="76F7A5A1" w14:textId="6BBBF1B8" w:rsidR="00355C84" w:rsidRPr="00355C84" w:rsidRDefault="00355C84" w:rsidP="00355C84">
      <w:pPr>
        <w:spacing w:line="275" w:lineRule="exact"/>
        <w:ind w:right="800"/>
        <w:rPr>
          <w:color w:val="000000"/>
        </w:rPr>
      </w:pPr>
      <w:r>
        <w:rPr>
          <w:color w:val="000000"/>
        </w:rPr>
        <w:t>Bei Bewilligung e</w:t>
      </w:r>
      <w:r>
        <w:rPr>
          <w:color w:val="000000"/>
          <w:spacing w:val="-2"/>
        </w:rPr>
        <w:t>i</w:t>
      </w:r>
      <w:r>
        <w:rPr>
          <w:color w:val="000000"/>
        </w:rPr>
        <w:t>nes Projekts muss der LBE nach Abs</w:t>
      </w:r>
      <w:r>
        <w:rPr>
          <w:color w:val="000000"/>
          <w:spacing w:val="-2"/>
        </w:rPr>
        <w:t>c</w:t>
      </w:r>
      <w:r>
        <w:rPr>
          <w:color w:val="000000"/>
        </w:rPr>
        <w:t>hluss e</w:t>
      </w:r>
      <w:r>
        <w:rPr>
          <w:color w:val="000000"/>
          <w:spacing w:val="-2"/>
        </w:rPr>
        <w:t>i</w:t>
      </w:r>
      <w:r>
        <w:rPr>
          <w:color w:val="000000"/>
        </w:rPr>
        <w:t>ne Projektdokumentation zugesendet we</w:t>
      </w:r>
      <w:r>
        <w:rPr>
          <w:color w:val="000000"/>
          <w:spacing w:val="-3"/>
        </w:rPr>
        <w:t>r</w:t>
      </w:r>
      <w:r>
        <w:rPr>
          <w:color w:val="000000"/>
        </w:rPr>
        <w:t>den. Diese soll die geförderte Ma</w:t>
      </w:r>
      <w:r>
        <w:rPr>
          <w:color w:val="000000"/>
          <w:spacing w:val="-2"/>
        </w:rPr>
        <w:t>ß</w:t>
      </w:r>
      <w:r>
        <w:rPr>
          <w:color w:val="000000"/>
        </w:rPr>
        <w:t>nahme dokumentier</w:t>
      </w:r>
      <w:r>
        <w:rPr>
          <w:color w:val="000000"/>
          <w:spacing w:val="-2"/>
        </w:rPr>
        <w:t>e</w:t>
      </w:r>
      <w:r>
        <w:rPr>
          <w:color w:val="000000"/>
        </w:rPr>
        <w:t xml:space="preserve">n. Für die Projektdokumentation ist das </w:t>
      </w:r>
      <w:hyperlink r:id="rId18" w:history="1">
        <w:r w:rsidRPr="00FC0CC4">
          <w:rPr>
            <w:rStyle w:val="Hyperlink"/>
          </w:rPr>
          <w:t>bereitgestellte Formular</w:t>
        </w:r>
      </w:hyperlink>
      <w:r w:rsidR="00FC0CC4">
        <w:rPr>
          <w:rStyle w:val="Funotenzeichen"/>
          <w:color w:val="000000"/>
        </w:rPr>
        <w:footnoteReference w:id="8"/>
      </w:r>
      <w:r>
        <w:rPr>
          <w:color w:val="000000"/>
        </w:rPr>
        <w:t xml:space="preserve"> zu verwenden. Auch die Projektdokumentation muss </w:t>
      </w:r>
      <w:r w:rsidRPr="00222462">
        <w:rPr>
          <w:b/>
          <w:bCs/>
          <w:color w:val="000000"/>
        </w:rPr>
        <w:t>in digitaler Form</w:t>
      </w:r>
      <w:r w:rsidRPr="00222462">
        <w:rPr>
          <w:color w:val="000000"/>
        </w:rPr>
        <w:t xml:space="preserve"> eingereicht</w:t>
      </w:r>
      <w:r>
        <w:rPr>
          <w:color w:val="000000"/>
        </w:rPr>
        <w:t xml:space="preserve"> </w:t>
      </w:r>
      <w:proofErr w:type="spellStart"/>
      <w:r>
        <w:rPr>
          <w:color w:val="000000"/>
        </w:rPr>
        <w:t>warden</w:t>
      </w:r>
      <w:proofErr w:type="spellEnd"/>
      <w:r>
        <w:rPr>
          <w:color w:val="000000"/>
        </w:rPr>
        <w:t xml:space="preserve">. Beachten sie, dass die dort </w:t>
      </w:r>
      <w:proofErr w:type="spellStart"/>
      <w:r>
        <w:rPr>
          <w:color w:val="000000"/>
        </w:rPr>
        <w:t>ent-haltenen</w:t>
      </w:r>
      <w:proofErr w:type="spellEnd"/>
      <w:r>
        <w:rPr>
          <w:color w:val="000000"/>
        </w:rPr>
        <w:t xml:space="preserve"> Fotos zusätzlich per Mail an </w:t>
      </w:r>
      <w:hyperlink r:id="rId19" w:history="1">
        <w:r w:rsidRPr="00025114">
          <w:rPr>
            <w:rStyle w:val="Hyperlink"/>
          </w:rPr>
          <w:t>lbe@lbz.rlp.de</w:t>
        </w:r>
      </w:hyperlink>
      <w:r>
        <w:rPr>
          <w:color w:val="000000"/>
        </w:rPr>
        <w:t xml:space="preserve"> bereitgestellt </w:t>
      </w:r>
      <w:proofErr w:type="spellStart"/>
      <w:r>
        <w:rPr>
          <w:color w:val="000000"/>
        </w:rPr>
        <w:t>warden</w:t>
      </w:r>
      <w:proofErr w:type="spellEnd"/>
      <w:r>
        <w:rPr>
          <w:color w:val="000000"/>
        </w:rPr>
        <w:t xml:space="preserve"> müssen. Mit der Einsendung stellen die Einrichtungen der LBE-Fotos und Bi</w:t>
      </w:r>
      <w:r>
        <w:rPr>
          <w:color w:val="000000"/>
          <w:spacing w:val="-3"/>
        </w:rPr>
        <w:t>l</w:t>
      </w:r>
      <w:r>
        <w:rPr>
          <w:color w:val="000000"/>
        </w:rPr>
        <w:t>dmaterialien kosten</w:t>
      </w:r>
      <w:r>
        <w:rPr>
          <w:color w:val="000000"/>
          <w:spacing w:val="-2"/>
        </w:rPr>
        <w:t>l</w:t>
      </w:r>
      <w:r>
        <w:rPr>
          <w:color w:val="000000"/>
        </w:rPr>
        <w:t>os zur Verfügung, die im Rahmen der</w:t>
      </w:r>
      <w:r>
        <w:rPr>
          <w:color w:val="000000"/>
          <w:spacing w:val="-2"/>
        </w:rPr>
        <w:t xml:space="preserve"> </w:t>
      </w:r>
      <w:r>
        <w:rPr>
          <w:color w:val="000000"/>
        </w:rPr>
        <w:t>Öffentlichkeitsar</w:t>
      </w:r>
      <w:r>
        <w:rPr>
          <w:color w:val="000000"/>
          <w:spacing w:val="-2"/>
        </w:rPr>
        <w:t>b</w:t>
      </w:r>
      <w:r>
        <w:rPr>
          <w:color w:val="000000"/>
        </w:rPr>
        <w:t>eit der Landesstelle Bestandser</w:t>
      </w:r>
      <w:r>
        <w:rPr>
          <w:color w:val="000000"/>
          <w:spacing w:val="-2"/>
        </w:rPr>
        <w:t>h</w:t>
      </w:r>
      <w:r>
        <w:rPr>
          <w:color w:val="000000"/>
        </w:rPr>
        <w:t>altung sowie durch das LBZ (wo die LBE angesiedelt i</w:t>
      </w:r>
      <w:r>
        <w:rPr>
          <w:color w:val="000000"/>
          <w:spacing w:val="-2"/>
        </w:rPr>
        <w:t>s</w:t>
      </w:r>
      <w:r>
        <w:rPr>
          <w:color w:val="000000"/>
        </w:rPr>
        <w:t>t) genutzt we</w:t>
      </w:r>
      <w:r>
        <w:rPr>
          <w:color w:val="000000"/>
          <w:spacing w:val="-3"/>
        </w:rPr>
        <w:t>r</w:t>
      </w:r>
      <w:r>
        <w:rPr>
          <w:color w:val="000000"/>
        </w:rPr>
        <w:t>den</w:t>
      </w:r>
      <w:r w:rsidR="00FC0CC4">
        <w:rPr>
          <w:color w:val="000000"/>
        </w:rPr>
        <w:t xml:space="preserve"> </w:t>
      </w:r>
      <w:r>
        <w:rPr>
          <w:color w:val="000000"/>
        </w:rPr>
        <w:t>dürfen. Die von den Einrichtungen zur Ver</w:t>
      </w:r>
      <w:r>
        <w:rPr>
          <w:color w:val="000000"/>
          <w:spacing w:val="-2"/>
        </w:rPr>
        <w:t>f</w:t>
      </w:r>
      <w:r>
        <w:rPr>
          <w:color w:val="000000"/>
        </w:rPr>
        <w:t>ügung ge</w:t>
      </w:r>
      <w:r>
        <w:rPr>
          <w:color w:val="000000"/>
          <w:spacing w:val="-2"/>
        </w:rPr>
        <w:t>s</w:t>
      </w:r>
      <w:r>
        <w:rPr>
          <w:color w:val="000000"/>
        </w:rPr>
        <w:t xml:space="preserve">tellten Bildmaterialien dürfen ggf. per  </w:t>
      </w:r>
      <w:r>
        <w:br w:type="textWrapping" w:clear="all"/>
      </w:r>
      <w:r>
        <w:rPr>
          <w:color w:val="000000"/>
        </w:rPr>
        <w:t>Bildbear</w:t>
      </w:r>
      <w:r>
        <w:rPr>
          <w:color w:val="000000"/>
          <w:spacing w:val="-2"/>
        </w:rPr>
        <w:t>b</w:t>
      </w:r>
      <w:r>
        <w:rPr>
          <w:color w:val="000000"/>
        </w:rPr>
        <w:t>eitung bear</w:t>
      </w:r>
      <w:r>
        <w:rPr>
          <w:color w:val="000000"/>
          <w:spacing w:val="-2"/>
        </w:rPr>
        <w:t>b</w:t>
      </w:r>
      <w:r>
        <w:rPr>
          <w:color w:val="000000"/>
        </w:rPr>
        <w:t>eitet werden. Die Auto</w:t>
      </w:r>
      <w:r>
        <w:rPr>
          <w:color w:val="000000"/>
          <w:spacing w:val="-3"/>
        </w:rPr>
        <w:t>r</w:t>
      </w:r>
      <w:r>
        <w:rPr>
          <w:color w:val="000000"/>
        </w:rPr>
        <w:t>innen und Autor</w:t>
      </w:r>
      <w:r>
        <w:rPr>
          <w:color w:val="000000"/>
          <w:spacing w:val="-2"/>
        </w:rPr>
        <w:t>e</w:t>
      </w:r>
      <w:r>
        <w:rPr>
          <w:color w:val="000000"/>
        </w:rPr>
        <w:t>n stel</w:t>
      </w:r>
      <w:r>
        <w:rPr>
          <w:color w:val="000000"/>
          <w:spacing w:val="-3"/>
        </w:rPr>
        <w:t>l</w:t>
      </w:r>
      <w:r>
        <w:rPr>
          <w:color w:val="000000"/>
        </w:rPr>
        <w:t>en sicher, das</w:t>
      </w:r>
      <w:r>
        <w:rPr>
          <w:color w:val="000000"/>
          <w:spacing w:val="-2"/>
        </w:rPr>
        <w:t>s</w:t>
      </w:r>
      <w:r>
        <w:rPr>
          <w:color w:val="000000"/>
        </w:rPr>
        <w:t xml:space="preserve"> die Fotos frei </w:t>
      </w:r>
      <w:r>
        <w:rPr>
          <w:color w:val="000000"/>
          <w:spacing w:val="-2"/>
        </w:rPr>
        <w:t>v</w:t>
      </w:r>
      <w:r>
        <w:rPr>
          <w:color w:val="000000"/>
        </w:rPr>
        <w:t>on Re</w:t>
      </w:r>
      <w:r>
        <w:rPr>
          <w:color w:val="000000"/>
          <w:spacing w:val="-2"/>
        </w:rPr>
        <w:t>c</w:t>
      </w:r>
      <w:r>
        <w:rPr>
          <w:color w:val="000000"/>
        </w:rPr>
        <w:t>hten Dritter sind und der Fotograf/d</w:t>
      </w:r>
      <w:r>
        <w:rPr>
          <w:color w:val="000000"/>
          <w:spacing w:val="-2"/>
        </w:rPr>
        <w:t>i</w:t>
      </w:r>
      <w:r>
        <w:rPr>
          <w:color w:val="000000"/>
        </w:rPr>
        <w:t>e Fotogr</w:t>
      </w:r>
      <w:r>
        <w:rPr>
          <w:color w:val="000000"/>
          <w:spacing w:val="-2"/>
        </w:rPr>
        <w:t>a</w:t>
      </w:r>
      <w:r>
        <w:rPr>
          <w:color w:val="000000"/>
        </w:rPr>
        <w:t>fin sowie abgebildete Pers</w:t>
      </w:r>
      <w:r>
        <w:rPr>
          <w:color w:val="000000"/>
          <w:spacing w:val="-2"/>
        </w:rPr>
        <w:t>o</w:t>
      </w:r>
      <w:r>
        <w:rPr>
          <w:color w:val="000000"/>
        </w:rPr>
        <w:t>nen mit der Veröffentlichung einverstanden s</w:t>
      </w:r>
      <w:r>
        <w:rPr>
          <w:color w:val="000000"/>
          <w:spacing w:val="-2"/>
        </w:rPr>
        <w:t>i</w:t>
      </w:r>
      <w:r>
        <w:rPr>
          <w:color w:val="000000"/>
        </w:rPr>
        <w:t xml:space="preserve">nd.   </w:t>
      </w:r>
    </w:p>
    <w:p w14:paraId="159A1404" w14:textId="18FFCB89" w:rsidR="00355C84" w:rsidRDefault="00355C84" w:rsidP="00355C84">
      <w:pPr>
        <w:spacing w:line="275" w:lineRule="exact"/>
        <w:ind w:right="800"/>
        <w:rPr>
          <w:rFonts w:ascii="Times New Roman" w:hAnsi="Times New Roman" w:cs="Times New Roman"/>
          <w:color w:val="010302"/>
        </w:rPr>
      </w:pPr>
      <w:r>
        <w:rPr>
          <w:color w:val="000000"/>
        </w:rPr>
        <w:t>Sollten die E</w:t>
      </w:r>
      <w:r>
        <w:rPr>
          <w:color w:val="000000"/>
          <w:spacing w:val="-2"/>
        </w:rPr>
        <w:t>i</w:t>
      </w:r>
      <w:r>
        <w:rPr>
          <w:color w:val="000000"/>
        </w:rPr>
        <w:t xml:space="preserve">nrichtungen mit den genannten Bedingungen nicht/oder nur teilweise einverstanden sein, wird um eine schriftliche Rückmeldung gebeten.   </w:t>
      </w:r>
    </w:p>
    <w:p w14:paraId="34542590" w14:textId="77777777" w:rsidR="00DE1FEB" w:rsidRPr="00B61E77" w:rsidRDefault="00DE1FEB" w:rsidP="00DE1FEB"/>
    <w:p w14:paraId="1B31DCFB" w14:textId="77777777" w:rsidR="00DE1FEB" w:rsidRPr="00611031" w:rsidRDefault="00DE1FEB" w:rsidP="00DE1FEB">
      <w:pPr>
        <w:pStyle w:val="berschrift1"/>
        <w:rPr>
          <w:color w:val="871D33" w:themeColor="text2"/>
        </w:rPr>
      </w:pPr>
      <w:r w:rsidRPr="00611031">
        <w:rPr>
          <w:color w:val="871D33" w:themeColor="text2"/>
        </w:rPr>
        <w:t>Vorzeitiger Maßnahmenbeginn:</w:t>
      </w:r>
    </w:p>
    <w:p w14:paraId="537216A0" w14:textId="4F133E1A" w:rsidR="00355C84" w:rsidRPr="00222462" w:rsidRDefault="00355C84" w:rsidP="00222462">
      <w:r w:rsidRPr="00222462">
        <w:t xml:space="preserve">Lt. der Allg. Kulturförderrichtlinie, Punkt 3.5 „Vorzeitiger Maßnahmenbeginn“,  </w:t>
      </w:r>
      <w:r>
        <w:br w:type="textWrapping" w:clear="all"/>
      </w:r>
      <w:r w:rsidRPr="00222462">
        <w:t>Abschnitt 3 „Zweck der Allgemeinen Förderrichtlinie“ ist ein vorzeitiger Maßnah</w:t>
      </w:r>
      <w:r w:rsidR="00222462">
        <w:t>-</w:t>
      </w:r>
      <w:proofErr w:type="spellStart"/>
      <w:r w:rsidRPr="00222462">
        <w:lastRenderedPageBreak/>
        <w:t>menbeginn</w:t>
      </w:r>
      <w:proofErr w:type="spellEnd"/>
      <w:r w:rsidRPr="00222462">
        <w:t xml:space="preserve"> für Anträge unter 50.000 € automatisch zugelassen. Es ist kein separater Antrag notwendig. Mit der Eingangsbestätigung des Antrags erhalten Sie eine Zusage für den vorzeitigen Maßnahmenbeginn, unabhängig davon, ob Sie diese Möglichkeit in Anspruch nehmen möchten oder nicht. Eine Entscheidung über den Förderantrag wird damit nicht vorweggenommen. Das mit einem vorzeitigen Maßnahmenbeginn verbundene Risiko trägt allein die Antragstellerin oder der Antragsteller.   </w:t>
      </w:r>
    </w:p>
    <w:p w14:paraId="327C4663" w14:textId="77777777" w:rsidR="00336112" w:rsidRDefault="00336112" w:rsidP="00DE1FEB"/>
    <w:p w14:paraId="64A522D2" w14:textId="77777777" w:rsidR="00336112" w:rsidRDefault="00336112" w:rsidP="00DE1FEB"/>
    <w:p w14:paraId="2E35D0D8" w14:textId="77777777" w:rsidR="00336112" w:rsidRDefault="00336112" w:rsidP="00DE1FEB"/>
    <w:sectPr w:rsidR="00336112" w:rsidSect="0028258C">
      <w:footerReference w:type="even" r:id="rId20"/>
      <w:footerReference w:type="default" r:id="rId21"/>
      <w:footerReference w:type="first" r:id="rId22"/>
      <w:pgSz w:w="11906" w:h="16838"/>
      <w:pgMar w:top="1417" w:right="1417" w:bottom="1134"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43AA2" w14:textId="77777777" w:rsidR="00E57A0E" w:rsidRDefault="00E57A0E">
      <w:r>
        <w:separator/>
      </w:r>
    </w:p>
  </w:endnote>
  <w:endnote w:type="continuationSeparator" w:id="0">
    <w:p w14:paraId="396B60C1" w14:textId="77777777" w:rsidR="00E57A0E" w:rsidRDefault="00E5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variable"/>
    <w:sig w:usb0="80000000" w:usb1="00000000" w:usb2="00000000" w:usb3="00000000" w:csb0="00000000" w:csb1="00000000"/>
  </w:font>
  <w:font w:name="Arial-BoldMT">
    <w:altName w:val="Arial"/>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F0CD" w14:textId="77777777" w:rsidR="0028258C" w:rsidRDefault="0028258C" w:rsidP="00D6256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134AE61" w14:textId="77777777" w:rsidR="0028258C" w:rsidRDefault="0028258C" w:rsidP="0028258C">
    <w:pPr>
      <w:pStyle w:val="Fuzeile"/>
      <w:ind w:right="360"/>
    </w:pPr>
  </w:p>
  <w:p w14:paraId="143A9A73" w14:textId="77777777" w:rsidR="00FC0CC4" w:rsidRDefault="00FC0CC4"/>
  <w:p w14:paraId="3FF1FB7D" w14:textId="77777777" w:rsidR="00FC0CC4" w:rsidRDefault="00FC0CC4"/>
  <w:p w14:paraId="74249457" w14:textId="77777777" w:rsidR="00FC0CC4" w:rsidRDefault="00FC0CC4"/>
  <w:p w14:paraId="5E1936CC" w14:textId="77777777" w:rsidR="00FC0CC4" w:rsidRDefault="00FC0C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73456"/>
      <w:docPartObj>
        <w:docPartGallery w:val="Page Numbers (Bottom of Page)"/>
        <w:docPartUnique/>
      </w:docPartObj>
    </w:sdtPr>
    <w:sdtEndPr>
      <w:rPr>
        <w:sz w:val="22"/>
        <w:szCs w:val="22"/>
      </w:rPr>
    </w:sdtEndPr>
    <w:sdtContent>
      <w:p w14:paraId="103C26C6" w14:textId="4D629D94" w:rsidR="00562474" w:rsidRPr="00562474" w:rsidRDefault="00562474">
        <w:pPr>
          <w:pStyle w:val="Fuzeile"/>
          <w:jc w:val="right"/>
          <w:rPr>
            <w:sz w:val="22"/>
            <w:szCs w:val="22"/>
          </w:rPr>
        </w:pPr>
        <w:r w:rsidRPr="00562474">
          <w:rPr>
            <w:sz w:val="22"/>
            <w:szCs w:val="22"/>
          </w:rPr>
          <w:fldChar w:fldCharType="begin"/>
        </w:r>
        <w:r w:rsidRPr="00562474">
          <w:rPr>
            <w:sz w:val="22"/>
            <w:szCs w:val="22"/>
          </w:rPr>
          <w:instrText>PAGE   \* MERGEFORMAT</w:instrText>
        </w:r>
        <w:r w:rsidRPr="00562474">
          <w:rPr>
            <w:sz w:val="22"/>
            <w:szCs w:val="22"/>
          </w:rPr>
          <w:fldChar w:fldCharType="separate"/>
        </w:r>
        <w:r w:rsidR="007838FE">
          <w:rPr>
            <w:noProof/>
            <w:sz w:val="22"/>
            <w:szCs w:val="22"/>
          </w:rPr>
          <w:t>4</w:t>
        </w:r>
        <w:r w:rsidRPr="00562474">
          <w:rPr>
            <w:sz w:val="22"/>
            <w:szCs w:val="22"/>
          </w:rPr>
          <w:fldChar w:fldCharType="end"/>
        </w:r>
      </w:p>
    </w:sdtContent>
  </w:sdt>
  <w:p w14:paraId="6EA83139" w14:textId="77777777" w:rsidR="00611031" w:rsidRDefault="00611031" w:rsidP="00611031">
    <w:pPr>
      <w:pStyle w:val="Fuzeile"/>
      <w:ind w:right="360"/>
      <w:jc w:val="center"/>
      <w:rPr>
        <w:sz w:val="18"/>
      </w:rPr>
    </w:pPr>
  </w:p>
  <w:p w14:paraId="2DDC15BA" w14:textId="77777777" w:rsidR="00FC0CC4" w:rsidRDefault="00FC0CC4"/>
  <w:p w14:paraId="03A92C8A" w14:textId="77777777" w:rsidR="00FC0CC4" w:rsidRDefault="00FC0CC4"/>
  <w:p w14:paraId="17C10E51" w14:textId="77777777" w:rsidR="00FC0CC4" w:rsidRDefault="00FC0CC4"/>
  <w:p w14:paraId="75286E48" w14:textId="77777777" w:rsidR="00FC0CC4" w:rsidRDefault="00FC0C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51407" w14:textId="77777777" w:rsidR="006F203F" w:rsidRDefault="006F203F" w:rsidP="006F203F">
    <w:pPr>
      <w:pStyle w:val="Fuzeile"/>
      <w:ind w:right="360"/>
      <w:jc w:val="center"/>
      <w:rPr>
        <w:sz w:val="18"/>
      </w:rPr>
    </w:pPr>
  </w:p>
  <w:p w14:paraId="57DE38D8" w14:textId="77777777" w:rsidR="006F203F" w:rsidRPr="00611031" w:rsidRDefault="006F203F" w:rsidP="006F203F">
    <w:pPr>
      <w:pStyle w:val="Fuzeile"/>
      <w:ind w:right="360"/>
      <w:jc w:val="center"/>
      <w:rPr>
        <w:sz w:val="18"/>
      </w:rPr>
    </w:pPr>
    <w:r w:rsidRPr="00611031">
      <w:rPr>
        <w:sz w:val="18"/>
      </w:rPr>
      <w:t>Landesbibliothekszentrum Rheinland-Pfalz</w:t>
    </w:r>
  </w:p>
  <w:p w14:paraId="03378A51" w14:textId="77777777" w:rsidR="006F203F" w:rsidRPr="00611031" w:rsidRDefault="006F203F" w:rsidP="006F203F">
    <w:pPr>
      <w:pStyle w:val="Fuzeile"/>
      <w:ind w:right="360"/>
      <w:jc w:val="center"/>
      <w:rPr>
        <w:sz w:val="18"/>
      </w:rPr>
    </w:pPr>
    <w:r w:rsidRPr="00611031">
      <w:rPr>
        <w:sz w:val="18"/>
      </w:rPr>
      <w:t xml:space="preserve"> Landesstelle Bestandserhaltung in Rheinland-Pfalz</w:t>
    </w:r>
  </w:p>
  <w:p w14:paraId="04C202B9" w14:textId="2634B699" w:rsidR="006F203F" w:rsidRPr="00611031" w:rsidRDefault="006F203F" w:rsidP="006F203F">
    <w:pPr>
      <w:pStyle w:val="Fuzeile"/>
      <w:framePr w:wrap="around" w:vAnchor="text" w:hAnchor="page" w:x="10816" w:y="212"/>
      <w:rPr>
        <w:rStyle w:val="Seitenzahl"/>
        <w:sz w:val="22"/>
      </w:rPr>
    </w:pPr>
    <w:r w:rsidRPr="00611031">
      <w:rPr>
        <w:rStyle w:val="Seitenzahl"/>
        <w:sz w:val="22"/>
      </w:rPr>
      <w:fldChar w:fldCharType="begin"/>
    </w:r>
    <w:r w:rsidRPr="00611031">
      <w:rPr>
        <w:rStyle w:val="Seitenzahl"/>
        <w:sz w:val="22"/>
      </w:rPr>
      <w:instrText xml:space="preserve">PAGE  </w:instrText>
    </w:r>
    <w:r w:rsidRPr="00611031">
      <w:rPr>
        <w:rStyle w:val="Seitenzahl"/>
        <w:sz w:val="22"/>
      </w:rPr>
      <w:fldChar w:fldCharType="separate"/>
    </w:r>
    <w:r w:rsidR="007838FE">
      <w:rPr>
        <w:rStyle w:val="Seitenzahl"/>
        <w:noProof/>
        <w:sz w:val="22"/>
      </w:rPr>
      <w:t>1</w:t>
    </w:r>
    <w:r w:rsidRPr="00611031">
      <w:rPr>
        <w:rStyle w:val="Seitenzahl"/>
        <w:sz w:val="22"/>
      </w:rPr>
      <w:fldChar w:fldCharType="end"/>
    </w:r>
  </w:p>
  <w:p w14:paraId="21EF16A7" w14:textId="346D09D9" w:rsidR="006F203F" w:rsidRPr="00611031" w:rsidRDefault="006F203F" w:rsidP="006F203F">
    <w:pPr>
      <w:pStyle w:val="Fuzeile"/>
      <w:ind w:right="360"/>
      <w:jc w:val="center"/>
      <w:rPr>
        <w:sz w:val="18"/>
      </w:rPr>
    </w:pPr>
    <w:r w:rsidRPr="00611031">
      <w:rPr>
        <w:sz w:val="18"/>
      </w:rPr>
      <w:t>Bahnhofplatz 14 I 56068 Koblenz</w:t>
    </w:r>
    <w:r w:rsidRPr="00611031">
      <w:rPr>
        <w:sz w:val="18"/>
      </w:rPr>
      <w:br/>
      <w:t>Kurz-URL: s.rlp.de/</w:t>
    </w:r>
    <w:proofErr w:type="spellStart"/>
    <w:r w:rsidRPr="00611031">
      <w:rPr>
        <w:sz w:val="18"/>
      </w:rPr>
      <w:t>lberlp</w:t>
    </w:r>
    <w:proofErr w:type="spellEnd"/>
    <w:r w:rsidRPr="00611031">
      <w:rPr>
        <w:sz w:val="18"/>
      </w:rPr>
      <w:t xml:space="preserve"> I </w:t>
    </w:r>
    <w:r>
      <w:rPr>
        <w:sz w:val="18"/>
      </w:rPr>
      <w:t xml:space="preserve">E-Mail: </w:t>
    </w:r>
    <w:r w:rsidRPr="00611031">
      <w:rPr>
        <w:sz w:val="18"/>
      </w:rPr>
      <w:t>lbe@lbz</w:t>
    </w:r>
    <w:r w:rsidR="00D7256E">
      <w:rPr>
        <w:sz w:val="18"/>
      </w:rPr>
      <w:t>.</w:t>
    </w:r>
    <w:r w:rsidRPr="00611031">
      <w:rPr>
        <w:sz w:val="18"/>
      </w:rPr>
      <w:t>rlp.de</w:t>
    </w:r>
  </w:p>
  <w:p w14:paraId="6C44CBEA" w14:textId="77777777" w:rsidR="006F203F" w:rsidRPr="006F203F" w:rsidRDefault="006F203F" w:rsidP="006F203F">
    <w:pPr>
      <w:pStyle w:val="Fuzeile"/>
    </w:pPr>
  </w:p>
  <w:p w14:paraId="7F452338" w14:textId="77777777" w:rsidR="00FC0CC4" w:rsidRDefault="00FC0CC4"/>
  <w:p w14:paraId="03610A9E" w14:textId="77777777" w:rsidR="00FC0CC4" w:rsidRDefault="00FC0CC4"/>
  <w:p w14:paraId="6834CE2B" w14:textId="77777777" w:rsidR="00FC0CC4" w:rsidRDefault="00FC0CC4"/>
  <w:p w14:paraId="1FF2B2D7" w14:textId="77777777" w:rsidR="00FC0CC4" w:rsidRDefault="00FC0C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4EFD7" w14:textId="77777777" w:rsidR="00E57A0E" w:rsidRDefault="00E57A0E">
      <w:r>
        <w:separator/>
      </w:r>
    </w:p>
  </w:footnote>
  <w:footnote w:type="continuationSeparator" w:id="0">
    <w:p w14:paraId="24B51B5D" w14:textId="77777777" w:rsidR="00E57A0E" w:rsidRDefault="00E57A0E">
      <w:r>
        <w:continuationSeparator/>
      </w:r>
    </w:p>
  </w:footnote>
  <w:footnote w:id="1">
    <w:p w14:paraId="71FA13ED" w14:textId="2063956E" w:rsidR="005622A8" w:rsidRDefault="005622A8" w:rsidP="005622A8">
      <w:pPr>
        <w:pStyle w:val="Funotentext"/>
      </w:pPr>
      <w:r w:rsidRPr="00807232">
        <w:rPr>
          <w:rStyle w:val="Funotenzeichen"/>
        </w:rPr>
        <w:footnoteRef/>
      </w:r>
      <w:r w:rsidRPr="00807232">
        <w:t xml:space="preserve"> </w:t>
      </w:r>
      <w:hyperlink r:id="rId1" w:history="1">
        <w:r w:rsidR="00807232" w:rsidRPr="00807232">
          <w:rPr>
            <w:rStyle w:val="Hyperlink"/>
          </w:rPr>
          <w:t>https://landesrecht.rlp.de/bsrp/document/jlr-ArchivGRPV6IVZ</w:t>
        </w:r>
      </w:hyperlink>
      <w:r w:rsidR="00807232">
        <w:t xml:space="preserve"> </w:t>
      </w:r>
    </w:p>
  </w:footnote>
  <w:footnote w:id="2">
    <w:p w14:paraId="63D2747D" w14:textId="2581DE48" w:rsidR="005A1A8A" w:rsidRDefault="005A1A8A">
      <w:pPr>
        <w:pStyle w:val="Funotentext"/>
      </w:pPr>
      <w:r>
        <w:rPr>
          <w:rStyle w:val="Funotenzeichen"/>
        </w:rPr>
        <w:footnoteRef/>
      </w:r>
      <w:r>
        <w:t xml:space="preserve"> </w:t>
      </w:r>
      <w:hyperlink r:id="rId2" w:history="1">
        <w:r w:rsidRPr="003A70F7">
          <w:rPr>
            <w:rStyle w:val="Hyperlink"/>
          </w:rPr>
          <w:t>https://lbz.rlp.de/landeskunde-und-kulturgut/landesstelle-bestandserhaltung/foerdermoeglichkeiten/formulare</w:t>
        </w:r>
      </w:hyperlink>
      <w:r>
        <w:t xml:space="preserve"> </w:t>
      </w:r>
    </w:p>
  </w:footnote>
  <w:footnote w:id="3">
    <w:p w14:paraId="3E20FEE2" w14:textId="576AC212" w:rsidR="00FC0CC4" w:rsidRDefault="00FC0CC4">
      <w:pPr>
        <w:pStyle w:val="Funotentext"/>
      </w:pPr>
      <w:r>
        <w:rPr>
          <w:rStyle w:val="Funotenzeichen"/>
        </w:rPr>
        <w:footnoteRef/>
      </w:r>
      <w:r>
        <w:t xml:space="preserve"> </w:t>
      </w:r>
      <w:hyperlink r:id="rId3" w:history="1">
        <w:r w:rsidRPr="003A70F7">
          <w:rPr>
            <w:rStyle w:val="Hyperlink"/>
          </w:rPr>
          <w:t>https://landesrecht.rlp.de/bsrp/document/VVRP-VVRP000004078</w:t>
        </w:r>
      </w:hyperlink>
      <w:r>
        <w:t xml:space="preserve"> </w:t>
      </w:r>
    </w:p>
  </w:footnote>
  <w:footnote w:id="4">
    <w:p w14:paraId="5C25DA0D" w14:textId="2ABFE4D4" w:rsidR="00DC532F" w:rsidRDefault="00DC532F">
      <w:pPr>
        <w:pStyle w:val="Funotentext"/>
      </w:pPr>
      <w:r>
        <w:rPr>
          <w:rStyle w:val="Funotenzeichen"/>
        </w:rPr>
        <w:footnoteRef/>
      </w:r>
      <w:r>
        <w:t xml:space="preserve"> </w:t>
      </w:r>
      <w:hyperlink r:id="rId4" w:history="1">
        <w:r w:rsidR="00AA54B9" w:rsidRPr="00413FFF">
          <w:rPr>
            <w:rStyle w:val="Hyperlink"/>
          </w:rPr>
          <w:t>https://www.landesrecht.rlp.de/bsrp/document/jlr-GemHVRP2006rahmen</w:t>
        </w:r>
      </w:hyperlink>
      <w:r w:rsidR="00AA54B9">
        <w:t xml:space="preserve"> </w:t>
      </w:r>
    </w:p>
  </w:footnote>
  <w:footnote w:id="5">
    <w:p w14:paraId="1FF72D8E" w14:textId="63699661" w:rsidR="00FC0CC4" w:rsidRDefault="00FC0CC4">
      <w:pPr>
        <w:pStyle w:val="Funotentext"/>
      </w:pPr>
      <w:r>
        <w:rPr>
          <w:rStyle w:val="Funotenzeichen"/>
        </w:rPr>
        <w:footnoteRef/>
      </w:r>
      <w:r>
        <w:t xml:space="preserve"> </w:t>
      </w:r>
      <w:hyperlink r:id="rId5" w:history="1">
        <w:r w:rsidRPr="003A70F7">
          <w:rPr>
            <w:rStyle w:val="Hyperlink"/>
          </w:rPr>
          <w:t>https://www.landesrecht.rlp.de/bsrp/document/VVRP-VVRP000004880</w:t>
        </w:r>
      </w:hyperlink>
      <w:r>
        <w:t xml:space="preserve"> </w:t>
      </w:r>
    </w:p>
  </w:footnote>
  <w:footnote w:id="6">
    <w:p w14:paraId="6220DA83" w14:textId="7625E5CA" w:rsidR="00074FD5" w:rsidRDefault="00074FD5">
      <w:pPr>
        <w:pStyle w:val="Funotentext"/>
      </w:pPr>
      <w:r>
        <w:rPr>
          <w:rStyle w:val="Funotenzeichen"/>
        </w:rPr>
        <w:footnoteRef/>
      </w:r>
      <w:r w:rsidR="00FC0CC4">
        <w:t xml:space="preserve"> </w:t>
      </w:r>
      <w:hyperlink r:id="rId6" w:history="1">
        <w:r w:rsidR="00FC0CC4" w:rsidRPr="003A70F7">
          <w:rPr>
            <w:rStyle w:val="Hyperlink"/>
          </w:rPr>
          <w:t>https://lbz.rlp.de/fileadmin/lbz/Unsere_Angebote/Oeffentliche_Bibliotheken/Landesfoerderung/ANBest_K.pdf</w:t>
        </w:r>
      </w:hyperlink>
      <w:r w:rsidR="006833E7">
        <w:t xml:space="preserve"> </w:t>
      </w:r>
    </w:p>
  </w:footnote>
  <w:footnote w:id="7">
    <w:p w14:paraId="5DCF04D7" w14:textId="5EA43512" w:rsidR="00074FD5" w:rsidRDefault="00074FD5">
      <w:pPr>
        <w:pStyle w:val="Funotentext"/>
      </w:pPr>
      <w:r w:rsidRPr="00FC0CC4">
        <w:rPr>
          <w:rStyle w:val="Funotenzeichen"/>
        </w:rPr>
        <w:footnoteRef/>
      </w:r>
      <w:r w:rsidR="00FC0CC4">
        <w:t xml:space="preserve"> </w:t>
      </w:r>
      <w:hyperlink r:id="rId7" w:history="1">
        <w:r w:rsidR="00FC0CC4" w:rsidRPr="003A70F7">
          <w:rPr>
            <w:rStyle w:val="Hyperlink"/>
          </w:rPr>
          <w:t>https://lbz.rlp.de/fileadmin/lbz/Kulturgut/LBE/Verwendungsnachweis_Landesfoerderprogramm_Bestandserhaltung_2024.pdf</w:t>
        </w:r>
      </w:hyperlink>
      <w:r w:rsidR="00FC0CC4">
        <w:t xml:space="preserve"> </w:t>
      </w:r>
    </w:p>
  </w:footnote>
  <w:footnote w:id="8">
    <w:p w14:paraId="65DDC90E" w14:textId="0473B9A1" w:rsidR="00FC0CC4" w:rsidRDefault="00FC0CC4">
      <w:pPr>
        <w:pStyle w:val="Funotentext"/>
      </w:pPr>
      <w:r>
        <w:rPr>
          <w:rStyle w:val="Funotenzeichen"/>
        </w:rPr>
        <w:footnoteRef/>
      </w:r>
      <w:r>
        <w:t xml:space="preserve"> </w:t>
      </w:r>
      <w:hyperlink r:id="rId8" w:history="1">
        <w:r w:rsidRPr="003A70F7">
          <w:rPr>
            <w:rStyle w:val="Hyperlink"/>
          </w:rPr>
          <w:t>https://lbz.rlp.de/landeskunde-und-kulturgut/landesstelle-bestandserhaltung/foerdermoeglichkeiten/formulare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0B1D"/>
    <w:multiLevelType w:val="hybridMultilevel"/>
    <w:tmpl w:val="11B00BA8"/>
    <w:lvl w:ilvl="0" w:tplc="B162989E">
      <w:start w:val="1"/>
      <w:numFmt w:val="bullet"/>
      <w:lvlText w:val=""/>
      <w:lvlJc w:val="left"/>
      <w:pPr>
        <w:ind w:left="720" w:hanging="360"/>
      </w:pPr>
      <w:rPr>
        <w:rFonts w:ascii="Wingdings" w:hAnsi="Wingdings" w:hint="default"/>
        <w:color w:val="871D33" w:themeColor="text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7525C5"/>
    <w:multiLevelType w:val="hybridMultilevel"/>
    <w:tmpl w:val="666A5C14"/>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0AEB1866"/>
    <w:multiLevelType w:val="hybridMultilevel"/>
    <w:tmpl w:val="8A86B8E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2779B7"/>
    <w:multiLevelType w:val="hybridMultilevel"/>
    <w:tmpl w:val="66FEA2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8F156A"/>
    <w:multiLevelType w:val="hybridMultilevel"/>
    <w:tmpl w:val="49AA80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D1745F"/>
    <w:multiLevelType w:val="hybridMultilevel"/>
    <w:tmpl w:val="E08869EA"/>
    <w:lvl w:ilvl="0" w:tplc="0407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D6941A5"/>
    <w:multiLevelType w:val="hybridMultilevel"/>
    <w:tmpl w:val="173A5A4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FB445CA"/>
    <w:multiLevelType w:val="hybridMultilevel"/>
    <w:tmpl w:val="C91006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2F251F"/>
    <w:multiLevelType w:val="hybridMultilevel"/>
    <w:tmpl w:val="75FA923C"/>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CD304F3"/>
    <w:multiLevelType w:val="hybridMultilevel"/>
    <w:tmpl w:val="FDC627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15A3AD2"/>
    <w:multiLevelType w:val="hybridMultilevel"/>
    <w:tmpl w:val="9EC44B02"/>
    <w:lvl w:ilvl="0" w:tplc="0407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FD527FB"/>
    <w:multiLevelType w:val="hybridMultilevel"/>
    <w:tmpl w:val="188E4964"/>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6D74415A"/>
    <w:multiLevelType w:val="hybridMultilevel"/>
    <w:tmpl w:val="B0BA5B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6F8C244B"/>
    <w:multiLevelType w:val="hybridMultilevel"/>
    <w:tmpl w:val="A8C05652"/>
    <w:lvl w:ilvl="0" w:tplc="0407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FDA3F3C"/>
    <w:multiLevelType w:val="hybridMultilevel"/>
    <w:tmpl w:val="770EAE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52B5128"/>
    <w:multiLevelType w:val="hybridMultilevel"/>
    <w:tmpl w:val="10FC0C7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AFF6609"/>
    <w:multiLevelType w:val="hybridMultilevel"/>
    <w:tmpl w:val="BD7A6176"/>
    <w:lvl w:ilvl="0" w:tplc="B162989E">
      <w:start w:val="1"/>
      <w:numFmt w:val="bullet"/>
      <w:lvlText w:val=""/>
      <w:lvlJc w:val="left"/>
      <w:pPr>
        <w:ind w:left="720" w:hanging="360"/>
      </w:pPr>
      <w:rPr>
        <w:rFonts w:ascii="Wingdings" w:hAnsi="Wingdings" w:hint="default"/>
        <w:color w:val="871D33"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2C2317"/>
    <w:multiLevelType w:val="hybridMultilevel"/>
    <w:tmpl w:val="B386AEC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9806481">
    <w:abstractNumId w:val="16"/>
  </w:num>
  <w:num w:numId="2" w16cid:durableId="1451238551">
    <w:abstractNumId w:val="9"/>
  </w:num>
  <w:num w:numId="3" w16cid:durableId="803280042">
    <w:abstractNumId w:val="4"/>
  </w:num>
  <w:num w:numId="4" w16cid:durableId="1695308180">
    <w:abstractNumId w:val="11"/>
  </w:num>
  <w:num w:numId="5" w16cid:durableId="1601642028">
    <w:abstractNumId w:val="0"/>
  </w:num>
  <w:num w:numId="6" w16cid:durableId="926960440">
    <w:abstractNumId w:val="3"/>
  </w:num>
  <w:num w:numId="7" w16cid:durableId="328873688">
    <w:abstractNumId w:val="1"/>
  </w:num>
  <w:num w:numId="8" w16cid:durableId="1138374747">
    <w:abstractNumId w:val="15"/>
  </w:num>
  <w:num w:numId="9" w16cid:durableId="693581417">
    <w:abstractNumId w:val="2"/>
  </w:num>
  <w:num w:numId="10" w16cid:durableId="1290624322">
    <w:abstractNumId w:val="7"/>
  </w:num>
  <w:num w:numId="11" w16cid:durableId="295913499">
    <w:abstractNumId w:val="14"/>
  </w:num>
  <w:num w:numId="12" w16cid:durableId="990911494">
    <w:abstractNumId w:val="8"/>
  </w:num>
  <w:num w:numId="13" w16cid:durableId="1541897315">
    <w:abstractNumId w:val="5"/>
  </w:num>
  <w:num w:numId="14" w16cid:durableId="1276864747">
    <w:abstractNumId w:val="10"/>
  </w:num>
  <w:num w:numId="15" w16cid:durableId="770705025">
    <w:abstractNumId w:val="12"/>
  </w:num>
  <w:num w:numId="16" w16cid:durableId="965699903">
    <w:abstractNumId w:val="13"/>
  </w:num>
  <w:num w:numId="17" w16cid:durableId="642974429">
    <w:abstractNumId w:val="6"/>
  </w:num>
  <w:num w:numId="18" w16cid:durableId="968288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C4"/>
    <w:rsid w:val="00014B74"/>
    <w:rsid w:val="0004710F"/>
    <w:rsid w:val="00054698"/>
    <w:rsid w:val="00074FD5"/>
    <w:rsid w:val="000870E9"/>
    <w:rsid w:val="000871E3"/>
    <w:rsid w:val="00090C83"/>
    <w:rsid w:val="000966D0"/>
    <w:rsid w:val="000A20C6"/>
    <w:rsid w:val="000A65DD"/>
    <w:rsid w:val="000E1B34"/>
    <w:rsid w:val="000F4A45"/>
    <w:rsid w:val="00107A99"/>
    <w:rsid w:val="00123365"/>
    <w:rsid w:val="0013282E"/>
    <w:rsid w:val="00173914"/>
    <w:rsid w:val="001800F5"/>
    <w:rsid w:val="001929E7"/>
    <w:rsid w:val="001A4549"/>
    <w:rsid w:val="001B180D"/>
    <w:rsid w:val="001B30DB"/>
    <w:rsid w:val="001C5217"/>
    <w:rsid w:val="001D2781"/>
    <w:rsid w:val="001E097B"/>
    <w:rsid w:val="001E42DB"/>
    <w:rsid w:val="001E77CD"/>
    <w:rsid w:val="001F2A85"/>
    <w:rsid w:val="00222462"/>
    <w:rsid w:val="0022743C"/>
    <w:rsid w:val="00253A9A"/>
    <w:rsid w:val="00276304"/>
    <w:rsid w:val="0028258C"/>
    <w:rsid w:val="00292558"/>
    <w:rsid w:val="00293539"/>
    <w:rsid w:val="00296C68"/>
    <w:rsid w:val="002B2556"/>
    <w:rsid w:val="002B3D40"/>
    <w:rsid w:val="002C0D9A"/>
    <w:rsid w:val="002C5BF7"/>
    <w:rsid w:val="00324BC2"/>
    <w:rsid w:val="00336112"/>
    <w:rsid w:val="003512CF"/>
    <w:rsid w:val="00355C84"/>
    <w:rsid w:val="0039041D"/>
    <w:rsid w:val="003F5BCB"/>
    <w:rsid w:val="00414FB2"/>
    <w:rsid w:val="00420435"/>
    <w:rsid w:val="004233EF"/>
    <w:rsid w:val="0043287E"/>
    <w:rsid w:val="00434281"/>
    <w:rsid w:val="004417B5"/>
    <w:rsid w:val="0044539D"/>
    <w:rsid w:val="00462415"/>
    <w:rsid w:val="004D3F4E"/>
    <w:rsid w:val="00500259"/>
    <w:rsid w:val="005168A4"/>
    <w:rsid w:val="0054079E"/>
    <w:rsid w:val="00556333"/>
    <w:rsid w:val="005622A8"/>
    <w:rsid w:val="00562474"/>
    <w:rsid w:val="005721F5"/>
    <w:rsid w:val="005814C4"/>
    <w:rsid w:val="005A1A8A"/>
    <w:rsid w:val="005B2277"/>
    <w:rsid w:val="005E4E1E"/>
    <w:rsid w:val="005F05AD"/>
    <w:rsid w:val="00607A66"/>
    <w:rsid w:val="00611031"/>
    <w:rsid w:val="00617599"/>
    <w:rsid w:val="00621A7C"/>
    <w:rsid w:val="006621EF"/>
    <w:rsid w:val="0067471F"/>
    <w:rsid w:val="00674A60"/>
    <w:rsid w:val="00681253"/>
    <w:rsid w:val="006833E7"/>
    <w:rsid w:val="006B6FFE"/>
    <w:rsid w:val="006C0A5B"/>
    <w:rsid w:val="006C551D"/>
    <w:rsid w:val="006F203F"/>
    <w:rsid w:val="007366E3"/>
    <w:rsid w:val="00760D8F"/>
    <w:rsid w:val="00782234"/>
    <w:rsid w:val="007838FE"/>
    <w:rsid w:val="007A46DB"/>
    <w:rsid w:val="007A78EE"/>
    <w:rsid w:val="007B0CB2"/>
    <w:rsid w:val="007C37FC"/>
    <w:rsid w:val="007D3BC1"/>
    <w:rsid w:val="007F5AEE"/>
    <w:rsid w:val="007F7E02"/>
    <w:rsid w:val="00800928"/>
    <w:rsid w:val="00807232"/>
    <w:rsid w:val="008159C2"/>
    <w:rsid w:val="00832C84"/>
    <w:rsid w:val="0084160D"/>
    <w:rsid w:val="00844C76"/>
    <w:rsid w:val="00866625"/>
    <w:rsid w:val="008905F6"/>
    <w:rsid w:val="00897F1C"/>
    <w:rsid w:val="00902E97"/>
    <w:rsid w:val="00923DEC"/>
    <w:rsid w:val="00940589"/>
    <w:rsid w:val="00954C66"/>
    <w:rsid w:val="00986E48"/>
    <w:rsid w:val="0099099E"/>
    <w:rsid w:val="00991523"/>
    <w:rsid w:val="00A02567"/>
    <w:rsid w:val="00A07BB7"/>
    <w:rsid w:val="00A11DFE"/>
    <w:rsid w:val="00A96DE2"/>
    <w:rsid w:val="00AA54B9"/>
    <w:rsid w:val="00AB2885"/>
    <w:rsid w:val="00AC1F1C"/>
    <w:rsid w:val="00AE4CEF"/>
    <w:rsid w:val="00AE7D78"/>
    <w:rsid w:val="00AF5909"/>
    <w:rsid w:val="00AF6938"/>
    <w:rsid w:val="00B478FC"/>
    <w:rsid w:val="00B5626E"/>
    <w:rsid w:val="00B976AC"/>
    <w:rsid w:val="00BA6BCC"/>
    <w:rsid w:val="00BC1C3E"/>
    <w:rsid w:val="00BD3FA0"/>
    <w:rsid w:val="00BD6338"/>
    <w:rsid w:val="00BF0E41"/>
    <w:rsid w:val="00BF7A09"/>
    <w:rsid w:val="00C1036D"/>
    <w:rsid w:val="00C36D5E"/>
    <w:rsid w:val="00C54B5B"/>
    <w:rsid w:val="00C84A79"/>
    <w:rsid w:val="00C94A2B"/>
    <w:rsid w:val="00CA6AFF"/>
    <w:rsid w:val="00CD10C1"/>
    <w:rsid w:val="00CE2A55"/>
    <w:rsid w:val="00CF67F4"/>
    <w:rsid w:val="00D0434E"/>
    <w:rsid w:val="00D26DF6"/>
    <w:rsid w:val="00D33E8C"/>
    <w:rsid w:val="00D53931"/>
    <w:rsid w:val="00D54769"/>
    <w:rsid w:val="00D61EC8"/>
    <w:rsid w:val="00D6256E"/>
    <w:rsid w:val="00D7256E"/>
    <w:rsid w:val="00D801F1"/>
    <w:rsid w:val="00D9599B"/>
    <w:rsid w:val="00DC3CE9"/>
    <w:rsid w:val="00DC532F"/>
    <w:rsid w:val="00DE1FEB"/>
    <w:rsid w:val="00E43FD8"/>
    <w:rsid w:val="00E44DA6"/>
    <w:rsid w:val="00E536CC"/>
    <w:rsid w:val="00E57A0E"/>
    <w:rsid w:val="00E730EB"/>
    <w:rsid w:val="00EA0B2F"/>
    <w:rsid w:val="00EA2537"/>
    <w:rsid w:val="00EB2B79"/>
    <w:rsid w:val="00EB3AF3"/>
    <w:rsid w:val="00EE5A93"/>
    <w:rsid w:val="00EE6629"/>
    <w:rsid w:val="00F101B3"/>
    <w:rsid w:val="00F13CAD"/>
    <w:rsid w:val="00F15E24"/>
    <w:rsid w:val="00F26F5D"/>
    <w:rsid w:val="00F4189E"/>
    <w:rsid w:val="00F422BC"/>
    <w:rsid w:val="00FA2608"/>
    <w:rsid w:val="00FC0C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082651CB"/>
  <w15:chartTrackingRefBased/>
  <w15:docId w15:val="{C75CE45B-206F-40CD-B2BB-B743D36B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14C4"/>
    <w:rPr>
      <w:rFonts w:ascii="Arial" w:hAnsi="Arial" w:cs="Arial"/>
      <w:sz w:val="24"/>
      <w:szCs w:val="24"/>
    </w:rPr>
  </w:style>
  <w:style w:type="paragraph" w:styleId="berschrift1">
    <w:name w:val="heading 1"/>
    <w:basedOn w:val="Standard"/>
    <w:next w:val="Standard"/>
    <w:link w:val="berschrift1Zchn"/>
    <w:uiPriority w:val="9"/>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sz w:val="26"/>
    </w:rPr>
  </w:style>
  <w:style w:type="paragraph" w:styleId="berschrift3">
    <w:name w:val="heading 3"/>
    <w:basedOn w:val="Standard"/>
    <w:next w:val="Standard"/>
    <w:qFormat/>
    <w:pPr>
      <w:keepNext/>
      <w:spacing w:before="240" w:after="60" w:line="300" w:lineRule="auto"/>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28258C"/>
    <w:pPr>
      <w:tabs>
        <w:tab w:val="center" w:pos="4536"/>
        <w:tab w:val="right" w:pos="9072"/>
      </w:tabs>
    </w:pPr>
  </w:style>
  <w:style w:type="character" w:styleId="Seitenzahl">
    <w:name w:val="page number"/>
    <w:basedOn w:val="Absatz-Standardschriftart"/>
    <w:rsid w:val="0028258C"/>
  </w:style>
  <w:style w:type="paragraph" w:styleId="Listenabsatz">
    <w:name w:val="List Paragraph"/>
    <w:basedOn w:val="Standard"/>
    <w:uiPriority w:val="34"/>
    <w:qFormat/>
    <w:rsid w:val="00DE1FEB"/>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DE1FEB"/>
    <w:rPr>
      <w:color w:val="386090" w:themeColor="hyperlink"/>
      <w:u w:val="single"/>
    </w:rPr>
  </w:style>
  <w:style w:type="paragraph" w:styleId="KeinLeerraum">
    <w:name w:val="No Spacing"/>
    <w:uiPriority w:val="1"/>
    <w:qFormat/>
    <w:rsid w:val="00DE1FEB"/>
    <w:pPr>
      <w:widowControl w:val="0"/>
      <w:autoSpaceDE w:val="0"/>
      <w:autoSpaceDN w:val="0"/>
    </w:pPr>
    <w:rPr>
      <w:rFonts w:ascii="Verdana" w:eastAsia="Verdana" w:hAnsi="Verdana" w:cs="Verdana"/>
      <w:sz w:val="22"/>
      <w:szCs w:val="22"/>
      <w:lang w:val="en-US" w:eastAsia="en-US"/>
    </w:rPr>
  </w:style>
  <w:style w:type="paragraph" w:styleId="Titel">
    <w:name w:val="Title"/>
    <w:basedOn w:val="Standard"/>
    <w:next w:val="Standard"/>
    <w:link w:val="TitelZchn"/>
    <w:uiPriority w:val="10"/>
    <w:qFormat/>
    <w:rsid w:val="00DE1FEB"/>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DE1FEB"/>
    <w:rPr>
      <w:rFonts w:asciiTheme="majorHAnsi" w:eastAsiaTheme="majorEastAsia" w:hAnsiTheme="majorHAnsi" w:cstheme="majorBidi"/>
      <w:spacing w:val="-10"/>
      <w:kern w:val="28"/>
      <w:sz w:val="56"/>
      <w:szCs w:val="56"/>
      <w:lang w:eastAsia="en-US"/>
    </w:rPr>
  </w:style>
  <w:style w:type="character" w:customStyle="1" w:styleId="berschrift1Zchn">
    <w:name w:val="Überschrift 1 Zchn"/>
    <w:basedOn w:val="Absatz-Standardschriftart"/>
    <w:link w:val="berschrift1"/>
    <w:uiPriority w:val="9"/>
    <w:rsid w:val="00DE1FEB"/>
    <w:rPr>
      <w:rFonts w:ascii="Arial" w:hAnsi="Arial" w:cs="Arial"/>
      <w:b/>
      <w:kern w:val="28"/>
      <w:sz w:val="28"/>
      <w:szCs w:val="24"/>
    </w:rPr>
  </w:style>
  <w:style w:type="paragraph" w:styleId="Kopfzeile">
    <w:name w:val="header"/>
    <w:basedOn w:val="Standard"/>
    <w:link w:val="KopfzeileZchn"/>
    <w:rsid w:val="001E42DB"/>
    <w:pPr>
      <w:tabs>
        <w:tab w:val="center" w:pos="4536"/>
        <w:tab w:val="right" w:pos="9072"/>
      </w:tabs>
    </w:pPr>
  </w:style>
  <w:style w:type="character" w:customStyle="1" w:styleId="KopfzeileZchn">
    <w:name w:val="Kopfzeile Zchn"/>
    <w:basedOn w:val="Absatz-Standardschriftart"/>
    <w:link w:val="Kopfzeile"/>
    <w:rsid w:val="001E42DB"/>
    <w:rPr>
      <w:rFonts w:ascii="Arial" w:hAnsi="Arial" w:cs="Arial"/>
      <w:sz w:val="24"/>
      <w:szCs w:val="24"/>
    </w:rPr>
  </w:style>
  <w:style w:type="character" w:customStyle="1" w:styleId="FuzeileZchn">
    <w:name w:val="Fußzeile Zchn"/>
    <w:basedOn w:val="Absatz-Standardschriftart"/>
    <w:link w:val="Fuzeile"/>
    <w:uiPriority w:val="99"/>
    <w:rsid w:val="00611031"/>
    <w:rPr>
      <w:rFonts w:ascii="Arial" w:hAnsi="Arial" w:cs="Arial"/>
      <w:sz w:val="24"/>
      <w:szCs w:val="24"/>
    </w:rPr>
  </w:style>
  <w:style w:type="paragraph" w:styleId="Sprechblasentext">
    <w:name w:val="Balloon Text"/>
    <w:basedOn w:val="Standard"/>
    <w:link w:val="SprechblasentextZchn"/>
    <w:rsid w:val="00EA0B2F"/>
    <w:rPr>
      <w:rFonts w:ascii="Segoe UI" w:hAnsi="Segoe UI" w:cs="Segoe UI"/>
      <w:sz w:val="18"/>
      <w:szCs w:val="18"/>
    </w:rPr>
  </w:style>
  <w:style w:type="character" w:customStyle="1" w:styleId="SprechblasentextZchn">
    <w:name w:val="Sprechblasentext Zchn"/>
    <w:basedOn w:val="Absatz-Standardschriftart"/>
    <w:link w:val="Sprechblasentext"/>
    <w:rsid w:val="00EA0B2F"/>
    <w:rPr>
      <w:rFonts w:ascii="Segoe UI" w:hAnsi="Segoe UI" w:cs="Segoe UI"/>
      <w:sz w:val="18"/>
      <w:szCs w:val="18"/>
    </w:rPr>
  </w:style>
  <w:style w:type="character" w:styleId="Kommentarzeichen">
    <w:name w:val="annotation reference"/>
    <w:basedOn w:val="Absatz-Standardschriftart"/>
    <w:rsid w:val="00EB2B79"/>
    <w:rPr>
      <w:sz w:val="16"/>
      <w:szCs w:val="16"/>
    </w:rPr>
  </w:style>
  <w:style w:type="paragraph" w:styleId="Kommentartext">
    <w:name w:val="annotation text"/>
    <w:basedOn w:val="Standard"/>
    <w:link w:val="KommentartextZchn"/>
    <w:rsid w:val="00EB2B79"/>
    <w:rPr>
      <w:sz w:val="20"/>
      <w:szCs w:val="20"/>
    </w:rPr>
  </w:style>
  <w:style w:type="character" w:customStyle="1" w:styleId="KommentartextZchn">
    <w:name w:val="Kommentartext Zchn"/>
    <w:basedOn w:val="Absatz-Standardschriftart"/>
    <w:link w:val="Kommentartext"/>
    <w:rsid w:val="00EB2B79"/>
    <w:rPr>
      <w:rFonts w:ascii="Arial" w:hAnsi="Arial" w:cs="Arial"/>
    </w:rPr>
  </w:style>
  <w:style w:type="paragraph" w:styleId="Kommentarthema">
    <w:name w:val="annotation subject"/>
    <w:basedOn w:val="Kommentartext"/>
    <w:next w:val="Kommentartext"/>
    <w:link w:val="KommentarthemaZchn"/>
    <w:rsid w:val="00EB2B79"/>
    <w:rPr>
      <w:b/>
      <w:bCs/>
    </w:rPr>
  </w:style>
  <w:style w:type="character" w:customStyle="1" w:styleId="KommentarthemaZchn">
    <w:name w:val="Kommentarthema Zchn"/>
    <w:basedOn w:val="KommentartextZchn"/>
    <w:link w:val="Kommentarthema"/>
    <w:rsid w:val="00EB2B79"/>
    <w:rPr>
      <w:rFonts w:ascii="Arial" w:hAnsi="Arial" w:cs="Arial"/>
      <w:b/>
      <w:bCs/>
    </w:rPr>
  </w:style>
  <w:style w:type="paragraph" w:styleId="Funotentext">
    <w:name w:val="footnote text"/>
    <w:basedOn w:val="Standard"/>
    <w:link w:val="FunotentextZchn"/>
    <w:uiPriority w:val="99"/>
    <w:rsid w:val="001E097B"/>
    <w:rPr>
      <w:sz w:val="20"/>
      <w:szCs w:val="20"/>
    </w:rPr>
  </w:style>
  <w:style w:type="character" w:customStyle="1" w:styleId="FunotentextZchn">
    <w:name w:val="Fußnotentext Zchn"/>
    <w:basedOn w:val="Absatz-Standardschriftart"/>
    <w:link w:val="Funotentext"/>
    <w:uiPriority w:val="99"/>
    <w:rsid w:val="001E097B"/>
    <w:rPr>
      <w:rFonts w:ascii="Arial" w:hAnsi="Arial" w:cs="Arial"/>
    </w:rPr>
  </w:style>
  <w:style w:type="character" w:styleId="Funotenzeichen">
    <w:name w:val="footnote reference"/>
    <w:basedOn w:val="Absatz-Standardschriftart"/>
    <w:uiPriority w:val="99"/>
    <w:rsid w:val="001E097B"/>
    <w:rPr>
      <w:vertAlign w:val="superscript"/>
    </w:rPr>
  </w:style>
  <w:style w:type="paragraph" w:styleId="berarbeitung">
    <w:name w:val="Revision"/>
    <w:hidden/>
    <w:uiPriority w:val="99"/>
    <w:semiHidden/>
    <w:rsid w:val="00253A9A"/>
    <w:rPr>
      <w:rFonts w:ascii="Arial" w:hAnsi="Arial" w:cs="Arial"/>
      <w:sz w:val="24"/>
      <w:szCs w:val="24"/>
    </w:rPr>
  </w:style>
  <w:style w:type="character" w:customStyle="1" w:styleId="NichtaufgelsteErwhnung1">
    <w:name w:val="Nicht aufgelöste Erwähnung1"/>
    <w:basedOn w:val="Absatz-Standardschriftart"/>
    <w:uiPriority w:val="99"/>
    <w:semiHidden/>
    <w:unhideWhenUsed/>
    <w:rsid w:val="00074FD5"/>
    <w:rPr>
      <w:color w:val="605E5C"/>
      <w:shd w:val="clear" w:color="auto" w:fill="E1DFDD"/>
    </w:rPr>
  </w:style>
  <w:style w:type="character" w:styleId="BesuchterLink">
    <w:name w:val="FollowedHyperlink"/>
    <w:basedOn w:val="Absatz-Standardschriftart"/>
    <w:rsid w:val="008905F6"/>
    <w:rPr>
      <w:color w:val="8E8E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ndesrecht.rlp.de/bsrp/document/jlr-GemHVRP2006rahmen" TargetMode="External"/><Relationship Id="rId18" Type="http://schemas.openxmlformats.org/officeDocument/2006/relationships/hyperlink" Target="https://lbz.rlp.de/landeskunde-und-kulturgut/landesstelle-bestandserhaltung/foerdermoeglichkeiten/formular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lbe@lbz.rlp.de" TargetMode="External"/><Relationship Id="rId17" Type="http://schemas.openxmlformats.org/officeDocument/2006/relationships/hyperlink" Target="https://lbz.rlp.de/fileadmin/lbz/Kulturgut/LBE/Verwendungsnachweis_Landesfoerderprogramm_Bestandserhaltung_2024.pdf" TargetMode="External"/><Relationship Id="rId2" Type="http://schemas.openxmlformats.org/officeDocument/2006/relationships/numbering" Target="numbering.xml"/><Relationship Id="rId16" Type="http://schemas.openxmlformats.org/officeDocument/2006/relationships/hyperlink" Target="https://add.rlp.de/fileadmin/add/0_Foerderung_Dateien_fuer_Alle/20221220_Foerderungen_ANBest-K.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bz.rlp.de/landeskunde-und-kulturgut/landesstelle-bestandserhaltung/foerdermoeglichkeiten/formular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be@lbz-rlp.de"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lbe@lbz.rlp.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andesrecht.rlp.de/bsrp/document/VVRP-VVRP000004880"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lbz.rlp.de/landeskunde-und-kulturgut/landesstelle-bestandserhaltung/foerdermoeglichkeiten/formulare" TargetMode="External"/><Relationship Id="rId3" Type="http://schemas.openxmlformats.org/officeDocument/2006/relationships/hyperlink" Target="https://landesrecht.rlp.de/bsrp/document/VVRP-VVRP000004078" TargetMode="External"/><Relationship Id="rId7" Type="http://schemas.openxmlformats.org/officeDocument/2006/relationships/hyperlink" Target="https://lbz.rlp.de/fileadmin/lbz/Kulturgut/LBE/Verwendungsnachweis_Landesfoerderprogramm_Bestandserhaltung_2024.pdf" TargetMode="External"/><Relationship Id="rId2" Type="http://schemas.openxmlformats.org/officeDocument/2006/relationships/hyperlink" Target="https://lbz.rlp.de/landeskunde-und-kulturgut/landesstelle-bestandserhaltung/foerdermoeglichkeiten/formulare" TargetMode="External"/><Relationship Id="rId1" Type="http://schemas.openxmlformats.org/officeDocument/2006/relationships/hyperlink" Target="https://landesrecht.rlp.de/bsrp/document/jlr-ArchivGRPV6IVZ" TargetMode="External"/><Relationship Id="rId6" Type="http://schemas.openxmlformats.org/officeDocument/2006/relationships/hyperlink" Target="https://lbz.rlp.de/fileadmin/lbz/Unsere_Angebote/Oeffentliche_Bibliotheken/Landesfoerderung/ANBest_K.pdf" TargetMode="External"/><Relationship Id="rId5" Type="http://schemas.openxmlformats.org/officeDocument/2006/relationships/hyperlink" Target="https://www.landesrecht.rlp.de/bsrp/document/VVRP-VVRP000004880" TargetMode="External"/><Relationship Id="rId4" Type="http://schemas.openxmlformats.org/officeDocument/2006/relationships/hyperlink" Target="https://www.landesrecht.rlp.de/bsrp/document/jlr-GemHVRP2006rahmen" TargetMode="External"/></Relationships>
</file>

<file path=word/theme/theme1.xml><?xml version="1.0" encoding="utf-8"?>
<a:theme xmlns:a="http://schemas.openxmlformats.org/drawingml/2006/main" name="Office Theme">
  <a:themeElements>
    <a:clrScheme name="LBZ-Farben">
      <a:dk1>
        <a:sysClr val="windowText" lastClr="000000"/>
      </a:dk1>
      <a:lt1>
        <a:sysClr val="window" lastClr="FFFFFF"/>
      </a:lt1>
      <a:dk2>
        <a:srgbClr val="871D33"/>
      </a:dk2>
      <a:lt2>
        <a:srgbClr val="FFFFFF"/>
      </a:lt2>
      <a:accent1>
        <a:srgbClr val="871D33"/>
      </a:accent1>
      <a:accent2>
        <a:srgbClr val="386090"/>
      </a:accent2>
      <a:accent3>
        <a:srgbClr val="3D7417"/>
      </a:accent3>
      <a:accent4>
        <a:srgbClr val="C3591B"/>
      </a:accent4>
      <a:accent5>
        <a:srgbClr val="441360"/>
      </a:accent5>
      <a:accent6>
        <a:srgbClr val="0F2136"/>
      </a:accent6>
      <a:hlink>
        <a:srgbClr val="386090"/>
      </a:hlink>
      <a:folHlink>
        <a:srgbClr val="8E8E8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377C2-B110-4134-9BBE-0AAA343E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1696</Words>
  <Characters>12966</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LBZ Büchereistelle Koblenz</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dc:creator>
  <cp:keywords/>
  <dc:description/>
  <cp:lastModifiedBy>Volckmann, Annika</cp:lastModifiedBy>
  <cp:revision>12</cp:revision>
  <cp:lastPrinted>2023-03-30T15:00:00Z</cp:lastPrinted>
  <dcterms:created xsi:type="dcterms:W3CDTF">2025-07-08T09:59:00Z</dcterms:created>
  <dcterms:modified xsi:type="dcterms:W3CDTF">2025-07-11T10:00:00Z</dcterms:modified>
</cp:coreProperties>
</file>